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DF45" w14:textId="77777777" w:rsidR="003200D0" w:rsidRDefault="003200D0" w:rsidP="003200D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3CCFA" wp14:editId="1DEB47B9">
                <wp:simplePos x="0" y="0"/>
                <wp:positionH relativeFrom="column">
                  <wp:posOffset>2517140</wp:posOffset>
                </wp:positionH>
                <wp:positionV relativeFrom="paragraph">
                  <wp:posOffset>316865</wp:posOffset>
                </wp:positionV>
                <wp:extent cx="4333875" cy="514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8BB0E" w14:textId="50C2BB00" w:rsidR="0040537F" w:rsidRPr="003200D0" w:rsidRDefault="0040537F" w:rsidP="0040537F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 نظری/عملی</w:t>
                            </w:r>
                            <w:r w:rsidRPr="0040537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64DD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پدافند غیر عامل و نقش پرستار در 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53CC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.2pt;margin-top:24.95pt;width:34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" fillcolor="#deeaf6 [660]" strokeweight=".5pt">
                <v:textbox>
                  <w:txbxContent>
                    <w:p w14:paraId="7978BB0E" w14:textId="50C2BB00" w:rsidR="0040537F" w:rsidRPr="003200D0" w:rsidRDefault="0040537F" w:rsidP="0040537F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 نظری/عملی</w:t>
                      </w:r>
                      <w:r w:rsidRPr="0040537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64DD">
                        <w:rPr>
                          <w:rFonts w:cs="B Mitra" w:hint="cs"/>
                          <w:b/>
                          <w:bCs/>
                          <w:rtl/>
                        </w:rPr>
                        <w:t>پدافند غیر عامل و نقش پرستار در آن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2B40D2" wp14:editId="2462B678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</w:t>
      </w:r>
      <w:r w:rsidR="006E05FB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   </w:t>
      </w:r>
      <w:r>
        <w:rPr>
          <w:noProof/>
        </w:rPr>
        <w:drawing>
          <wp:inline distT="0" distB="0" distL="0" distR="0" wp14:anchorId="79FEEEEF" wp14:editId="442142C1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1D30913F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685FCF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309F4A98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6B40D9E7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31F45FB7" w14:textId="2BCF46B0" w:rsidR="003200D0" w:rsidRPr="00751DBE" w:rsidRDefault="003200D0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751DBE">
              <w:rPr>
                <w:rFonts w:cs="B Titr" w:hint="cs"/>
                <w:b/>
                <w:bCs/>
                <w:rtl/>
                <w:lang w:bidi="fa-IR"/>
              </w:rPr>
              <w:t>گروه آموزشی ارائه دهنده:</w:t>
            </w:r>
            <w:r w:rsidR="006E05FB" w:rsidRPr="00751DB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40537F" w:rsidRPr="00751DBE">
              <w:rPr>
                <w:rFonts w:asciiTheme="majorBidi" w:hAnsiTheme="majorBidi" w:cs="B Titr" w:hint="cs"/>
                <w:rtl/>
                <w:lang w:bidi="fa-IR"/>
              </w:rPr>
              <w:t>پرستاری داخلی جراحی</w:t>
            </w:r>
          </w:p>
          <w:p w14:paraId="0708BF6F" w14:textId="6112DBB4" w:rsidR="003200D0" w:rsidRPr="00751DBE" w:rsidRDefault="003200D0" w:rsidP="00910D88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751DBE">
              <w:rPr>
                <w:rFonts w:cs="B Titr" w:hint="cs"/>
                <w:b/>
                <w:bCs/>
                <w:rtl/>
                <w:lang w:bidi="fa-IR"/>
              </w:rPr>
              <w:t>نام درس:</w:t>
            </w:r>
            <w:r w:rsidR="006E05FB" w:rsidRPr="00751DB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910D88" w:rsidRPr="00751DB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0537F" w:rsidRPr="00751DBE">
              <w:rPr>
                <w:rFonts w:cs="B Titr" w:hint="cs"/>
                <w:rtl/>
              </w:rPr>
              <w:t>پدافند غیر عامل و نقش پرستار در آن</w:t>
            </w:r>
          </w:p>
          <w:p w14:paraId="75A4B187" w14:textId="74468788" w:rsidR="003200D0" w:rsidRPr="00751DBE" w:rsidRDefault="003200D0" w:rsidP="0040537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751DBE">
              <w:rPr>
                <w:rFonts w:cs="B Titr" w:hint="cs"/>
                <w:b/>
                <w:bCs/>
                <w:rtl/>
                <w:lang w:bidi="fa-IR"/>
              </w:rPr>
              <w:t>نوع و تعداد واحد</w:t>
            </w:r>
            <w:r w:rsidRPr="00751DB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6E05FB" w:rsidRPr="00751DB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10D88" w:rsidRPr="00751DBE">
              <w:rPr>
                <w:rFonts w:cs="B Titr" w:hint="cs"/>
                <w:rtl/>
                <w:lang w:bidi="fa-IR"/>
              </w:rPr>
              <w:t xml:space="preserve">5/0 واحد </w:t>
            </w:r>
            <w:r w:rsidR="0040537F" w:rsidRPr="00751DBE">
              <w:rPr>
                <w:rFonts w:cs="B Titr" w:hint="cs"/>
                <w:rtl/>
                <w:lang w:bidi="fa-IR"/>
              </w:rPr>
              <w:t>تئوری</w:t>
            </w:r>
            <w:r w:rsidR="00A848B9">
              <w:rPr>
                <w:rFonts w:cs="B Titr" w:hint="cs"/>
                <w:rtl/>
                <w:lang w:bidi="fa-IR"/>
              </w:rPr>
              <w:t xml:space="preserve">/ 0.5 عملی </w:t>
            </w:r>
          </w:p>
          <w:p w14:paraId="4A3B8EB0" w14:textId="6FB95990" w:rsidR="00910D88" w:rsidRPr="00751DBE" w:rsidRDefault="003200D0" w:rsidP="00910D88">
            <w:pPr>
              <w:widowControl w:val="0"/>
              <w:bidi/>
              <w:rPr>
                <w:rFonts w:ascii="Times New Roman" w:eastAsia="SimSun" w:hAnsi="Times New Roman" w:cs="B Mitra"/>
                <w:b/>
                <w:bCs/>
                <w:rtl/>
                <w:lang w:eastAsia="zh-CN" w:bidi="fa-IR"/>
              </w:rPr>
            </w:pPr>
            <w:r w:rsidRPr="00751DBE">
              <w:rPr>
                <w:rFonts w:cs="B Titr" w:hint="cs"/>
                <w:b/>
                <w:bCs/>
                <w:rtl/>
                <w:lang w:bidi="fa-IR"/>
              </w:rPr>
              <w:t>پیش</w:t>
            </w:r>
            <w:r w:rsidRPr="00751DBE">
              <w:rPr>
                <w:rFonts w:cs="B Titr" w:hint="cs"/>
                <w:b/>
                <w:bCs/>
                <w:rtl/>
                <w:lang w:bidi="fa-IR"/>
              </w:rPr>
              <w:softHyphen/>
              <w:t>نیاز/هم نیاز:</w:t>
            </w:r>
            <w:r w:rsidR="006E05FB" w:rsidRPr="00751DB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0537F" w:rsidRPr="00751DBE">
              <w:rPr>
                <w:rFonts w:asciiTheme="majorBidi" w:hAnsiTheme="majorBidi" w:cs="B Titr" w:hint="cs"/>
                <w:rtl/>
                <w:lang w:bidi="fa-IR"/>
              </w:rPr>
              <w:t>داروشناسی بالینی پرستاری، روش</w:t>
            </w:r>
            <w:r w:rsidR="0040537F" w:rsidRPr="00751DBE">
              <w:rPr>
                <w:rFonts w:asciiTheme="majorBidi" w:hAnsiTheme="majorBidi" w:cs="B Titr"/>
                <w:rtl/>
                <w:lang w:bidi="fa-IR"/>
              </w:rPr>
              <w:softHyphen/>
            </w:r>
            <w:r w:rsidR="0040537F" w:rsidRPr="00751DBE">
              <w:rPr>
                <w:rFonts w:asciiTheme="majorBidi" w:hAnsiTheme="majorBidi" w:cs="B Titr" w:hint="cs"/>
                <w:rtl/>
                <w:lang w:bidi="fa-IR"/>
              </w:rPr>
              <w:t>های پیشرفته پایش سلامت</w:t>
            </w:r>
          </w:p>
          <w:p w14:paraId="69DDDF82" w14:textId="744B7C30" w:rsidR="003200D0" w:rsidRPr="00751DBE" w:rsidRDefault="003200D0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cs="B Titr" w:hint="cs"/>
                <w:b/>
                <w:bCs/>
                <w:rtl/>
                <w:lang w:bidi="fa-IR"/>
              </w:rPr>
              <w:t>رشته و مقطع تحصیلی:</w:t>
            </w:r>
            <w:r w:rsidR="006E05FB" w:rsidRPr="00751DB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0537F" w:rsidRPr="00751DBE">
              <w:rPr>
                <w:rFonts w:asciiTheme="majorBidi" w:hAnsiTheme="majorBidi" w:cs="B Titr" w:hint="cs"/>
                <w:rtl/>
                <w:lang w:bidi="fa-IR"/>
              </w:rPr>
              <w:t>پرستاری، کارشناسی ارشد پرستاری داخلی جراحی</w:t>
            </w:r>
          </w:p>
          <w:p w14:paraId="7FD47BCE" w14:textId="46855B7D" w:rsidR="003200D0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A848B9">
              <w:rPr>
                <w:rFonts w:cs="B Titr" w:hint="cs"/>
                <w:rtl/>
                <w:lang w:bidi="fa-IR"/>
              </w:rPr>
              <w:t xml:space="preserve"> دانشکده پرستار یو مامایی</w:t>
            </w:r>
          </w:p>
          <w:p w14:paraId="159E7829" w14:textId="0513951E" w:rsidR="006E05FB" w:rsidRDefault="003200D0" w:rsidP="00AF792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</w:t>
            </w:r>
            <w:r w:rsidR="00AF792D">
              <w:rPr>
                <w:rFonts w:cs="B Titr" w:hint="cs"/>
                <w:rtl/>
                <w:lang w:bidi="fa-IR"/>
              </w:rPr>
              <w:t>کلاس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A848B9">
              <w:rPr>
                <w:rFonts w:cs="B Titr" w:hint="cs"/>
                <w:rtl/>
                <w:lang w:bidi="fa-IR"/>
              </w:rPr>
              <w:t xml:space="preserve"> </w:t>
            </w:r>
          </w:p>
          <w:p w14:paraId="7B748D24" w14:textId="79DDF430" w:rsidR="006E05FB" w:rsidRPr="006E05FB" w:rsidRDefault="00A848B9" w:rsidP="006E05F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highlight w:val="yellow"/>
                <w:rtl/>
                <w:lang w:bidi="fa-IR"/>
              </w:rPr>
              <w:t xml:space="preserve"> دو</w:t>
            </w:r>
            <w:r w:rsidR="00910D88" w:rsidRPr="0040537F">
              <w:rPr>
                <w:rFonts w:cs="B Mitra" w:hint="cs"/>
                <w:b/>
                <w:bCs/>
                <w:highlight w:val="yellow"/>
                <w:rtl/>
                <w:lang w:bidi="fa-IR"/>
              </w:rPr>
              <w:t>شنبه ها ساعت 15 تا 17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41578C86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56B6C0A1" w14:textId="7F9162BD" w:rsidR="003200D0" w:rsidRDefault="003200D0" w:rsidP="0040537F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6E05FB">
              <w:rPr>
                <w:rFonts w:cs="B Titr" w:hint="cs"/>
                <w:rtl/>
                <w:lang w:bidi="fa-IR"/>
              </w:rPr>
              <w:t xml:space="preserve"> دکتر </w:t>
            </w:r>
            <w:r w:rsidR="0040537F">
              <w:rPr>
                <w:rFonts w:cs="B Titr" w:hint="cs"/>
                <w:rtl/>
                <w:lang w:bidi="fa-IR"/>
              </w:rPr>
              <w:t>فاطمه استبصاری</w:t>
            </w:r>
          </w:p>
          <w:p w14:paraId="3C08B30F" w14:textId="074DE79A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40537F">
              <w:rPr>
                <w:rFonts w:cs="B Titr" w:hint="cs"/>
                <w:rtl/>
                <w:lang w:bidi="fa-IR"/>
              </w:rPr>
              <w:t xml:space="preserve"> دانشیار</w:t>
            </w:r>
          </w:p>
          <w:p w14:paraId="34CA26BC" w14:textId="61E54DAD" w:rsidR="003200D0" w:rsidRDefault="003200D0" w:rsidP="0040537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6E05FB">
              <w:rPr>
                <w:rFonts w:cs="B Titr" w:hint="cs"/>
                <w:rtl/>
                <w:lang w:bidi="fa-IR"/>
              </w:rPr>
              <w:t xml:space="preserve"> </w:t>
            </w:r>
            <w:r w:rsidR="0040537F">
              <w:rPr>
                <w:rFonts w:cs="B Titr" w:hint="cs"/>
                <w:rtl/>
                <w:lang w:bidi="fa-IR"/>
              </w:rPr>
              <w:t>دکترای تخصصی آموزش بهداشت و ارتقای سلامت</w:t>
            </w:r>
          </w:p>
          <w:p w14:paraId="4A3CBD6F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6E05FB">
              <w:rPr>
                <w:rFonts w:cs="B Titr" w:hint="cs"/>
                <w:rtl/>
                <w:lang w:bidi="fa-IR"/>
              </w:rPr>
              <w:t xml:space="preserve"> دانشکده پرستاری و مامایی </w:t>
            </w:r>
          </w:p>
          <w:p w14:paraId="173C1B93" w14:textId="1CE616DB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6E05FB">
              <w:rPr>
                <w:rFonts w:cs="B Titr" w:hint="cs"/>
                <w:rtl/>
                <w:lang w:bidi="fa-IR"/>
              </w:rPr>
              <w:t xml:space="preserve"> </w:t>
            </w:r>
            <w:r w:rsidR="0040537F">
              <w:rPr>
                <w:rStyle w:val="Strong"/>
                <w:rFonts w:ascii="vazir" w:hAnsi="vazir"/>
              </w:rPr>
              <w:t>+98 2188655366-40</w:t>
            </w:r>
          </w:p>
          <w:p w14:paraId="77FA9E7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</w:p>
          <w:p w14:paraId="649ECAD8" w14:textId="52890A0B" w:rsidR="006E05FB" w:rsidRPr="006E05FB" w:rsidRDefault="0040537F" w:rsidP="006E05FB">
            <w:pPr>
              <w:bidi/>
              <w:rPr>
                <w:rFonts w:cs="B Titr"/>
                <w:b/>
                <w:bCs/>
                <w:lang w:bidi="fa-IR"/>
              </w:rPr>
            </w:pPr>
            <w:hyperlink r:id="rId9" w:history="1">
              <w:r>
                <w:rPr>
                  <w:rStyle w:val="Strong"/>
                  <w:rFonts w:ascii="vazir" w:hAnsi="vazir"/>
                  <w:color w:val="0000FF"/>
                  <w:u w:val="single"/>
                </w:rPr>
                <w:t>fa.estebsari@sbmu.ac.ir</w:t>
              </w:r>
            </w:hyperlink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AD8AB8B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  <w:r w:rsidR="006E05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همکار</w:t>
            </w:r>
          </w:p>
          <w:p w14:paraId="2539BCA1" w14:textId="77777777" w:rsidR="003200D0" w:rsidRDefault="003200D0" w:rsidP="00910D8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6E05FB">
              <w:rPr>
                <w:rFonts w:cs="B Titr"/>
                <w:lang w:bidi="fa-IR"/>
              </w:rPr>
              <w:t xml:space="preserve"> </w:t>
            </w:r>
            <w:r w:rsidR="006E05FB">
              <w:rPr>
                <w:rFonts w:cs="B Titr" w:hint="cs"/>
                <w:rtl/>
                <w:lang w:bidi="fa-IR"/>
              </w:rPr>
              <w:t xml:space="preserve"> </w:t>
            </w:r>
            <w:r w:rsidR="00910D88">
              <w:rPr>
                <w:rFonts w:cs="B Titr" w:hint="cs"/>
                <w:rtl/>
                <w:lang w:bidi="fa-IR"/>
              </w:rPr>
              <w:t>-</w:t>
            </w:r>
          </w:p>
          <w:p w14:paraId="33062AC1" w14:textId="77777777" w:rsidR="003200D0" w:rsidRDefault="003200D0" w:rsidP="00910D8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6E05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910D8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  <w:p w14:paraId="0EA305C8" w14:textId="77777777" w:rsidR="003200D0" w:rsidRDefault="003200D0" w:rsidP="00910D8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6E05F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: </w:t>
            </w:r>
            <w:r w:rsidR="00910D88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  <w:p w14:paraId="1F219111" w14:textId="77777777" w:rsidR="006E05FB" w:rsidRDefault="006E05FB" w:rsidP="00910D8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کار : </w:t>
            </w:r>
            <w:r w:rsidR="00910D88">
              <w:rPr>
                <w:rFonts w:cs="B Titr" w:hint="cs"/>
                <w:rtl/>
                <w:lang w:bidi="fa-IR"/>
              </w:rPr>
              <w:t>-</w:t>
            </w:r>
          </w:p>
          <w:p w14:paraId="65C6F09F" w14:textId="77777777" w:rsidR="006E05FB" w:rsidRDefault="006E05FB" w:rsidP="00910D8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="00910D88">
              <w:rPr>
                <w:rFonts w:cs="B Titr" w:hint="cs"/>
                <w:rtl/>
                <w:lang w:bidi="fa-IR"/>
              </w:rPr>
              <w:t>-</w:t>
            </w:r>
          </w:p>
          <w:p w14:paraId="1C09ED7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43E89333" w14:textId="77777777" w:rsidR="006E05FB" w:rsidRPr="00910D88" w:rsidRDefault="00910D88" w:rsidP="00910D88">
            <w:pPr>
              <w:widowControl w:val="0"/>
              <w:bidi/>
              <w:rPr>
                <w:rFonts w:cs="B Mitra"/>
                <w:b/>
                <w:bCs/>
                <w:rtl/>
                <w:lang w:bidi="fa-IR"/>
              </w:rPr>
            </w:pPr>
            <w:hyperlink r:id="rId10" w:history="1">
              <w:r w:rsidRPr="00910D88">
                <w:rPr>
                  <w:rStyle w:val="Hyperlink"/>
                  <w:rFonts w:cs="B Mitra" w:hint="cs"/>
                  <w:b/>
                  <w:bCs/>
                  <w:u w:val="none"/>
                  <w:rtl/>
                  <w:lang w:bidi="fa-IR"/>
                </w:rPr>
                <w:t>-</w:t>
              </w:r>
            </w:hyperlink>
          </w:p>
          <w:p w14:paraId="4C63ED9C" w14:textId="77777777" w:rsidR="003200D0" w:rsidRDefault="003200D0" w:rsidP="006E05FB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3E969CBE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69FD89A6" w14:textId="7FF5758B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6E05FB">
              <w:rPr>
                <w:rFonts w:cs="B Titr" w:hint="cs"/>
                <w:rtl/>
                <w:lang w:bidi="fa-IR"/>
              </w:rPr>
              <w:t>نیمسال اول سال تحصیلی 1405-1404</w:t>
            </w:r>
            <w:r w:rsidR="00A848B9">
              <w:rPr>
                <w:rFonts w:cs="B Titr" w:hint="cs"/>
                <w:rtl/>
                <w:lang w:bidi="fa-IR"/>
              </w:rPr>
              <w:t xml:space="preserve"> / 1404.06.24</w:t>
            </w:r>
          </w:p>
        </w:tc>
      </w:tr>
      <w:tr w:rsidR="003200D0" w14:paraId="521D14BC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18CE324" w14:textId="77777777" w:rsidR="0040537F" w:rsidRPr="003E15EA" w:rsidRDefault="003200D0" w:rsidP="0040537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Titr" w:hint="cs"/>
                <w:rtl/>
                <w:lang w:bidi="fa-IR"/>
              </w:rPr>
              <w:t xml:space="preserve">شرح </w:t>
            </w:r>
            <w:r w:rsidR="00AF792D">
              <w:rPr>
                <w:rFonts w:cs="B Titr" w:hint="cs"/>
                <w:rtl/>
                <w:lang w:bidi="fa-IR"/>
              </w:rPr>
              <w:t>درس</w:t>
            </w:r>
            <w:r>
              <w:rPr>
                <w:rFonts w:cs="B Titr" w:hint="cs"/>
                <w:rtl/>
                <w:lang w:bidi="fa-IR"/>
              </w:rPr>
              <w:t xml:space="preserve">: </w:t>
            </w:r>
            <w:r w:rsidR="0040537F" w:rsidRPr="003E15EA">
              <w:rPr>
                <w:rFonts w:cs="B Nazanin" w:hint="cs"/>
                <w:sz w:val="28"/>
                <w:szCs w:val="28"/>
                <w:rtl/>
              </w:rPr>
              <w:t>در این درس فراگیران با مفاهیم و مصادیق پدافند غیر عامل و نقش پرستار در آن آشنا شده و با اتکا به آموخته های خود به برنامه ریزی و آموزش در قالب یکی از الگوهای پرستاری در جهت پیشگیری ، مراقبت ، درمان و توانبخشی از آسیب دیدگان این بلایا و خانواده های آنها می پردازد.</w:t>
            </w:r>
          </w:p>
          <w:p w14:paraId="3307ED08" w14:textId="6A921718" w:rsidR="003200D0" w:rsidRDefault="003200D0" w:rsidP="0040537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14:paraId="40B15F6A" w14:textId="77777777" w:rsidR="00910D88" w:rsidRDefault="00910D88" w:rsidP="003200D0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6FA64DA8" w14:textId="77777777" w:rsidR="00910D88" w:rsidRDefault="00910D88" w:rsidP="00910D8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59FE124D" w14:textId="704050BE" w:rsidR="003200D0" w:rsidRDefault="003200D0" w:rsidP="0040537F">
      <w:pPr>
        <w:bidi/>
        <w:rPr>
          <w:rFonts w:cs="B Titr"/>
          <w:sz w:val="24"/>
          <w:szCs w:val="24"/>
          <w:lang w:bidi="fa-IR"/>
        </w:rPr>
      </w:pPr>
    </w:p>
    <w:tbl>
      <w:tblPr>
        <w:tblStyle w:val="TableGrid"/>
        <w:bidiVisual/>
        <w:tblW w:w="5001" w:type="pct"/>
        <w:tblInd w:w="-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733"/>
        <w:gridCol w:w="2160"/>
        <w:gridCol w:w="4256"/>
        <w:gridCol w:w="743"/>
        <w:gridCol w:w="783"/>
        <w:gridCol w:w="837"/>
        <w:gridCol w:w="1394"/>
        <w:gridCol w:w="1547"/>
        <w:gridCol w:w="1596"/>
      </w:tblGrid>
      <w:tr w:rsidR="0088283B" w14:paraId="64FD573C" w14:textId="77777777" w:rsidTr="00A848B9">
        <w:trPr>
          <w:trHeight w:val="420"/>
        </w:trPr>
        <w:tc>
          <w:tcPr>
            <w:tcW w:w="576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0310FFF3" w14:textId="77777777" w:rsidR="003200D0" w:rsidRDefault="003200D0" w:rsidP="006E1FC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AF792D">
              <w:rPr>
                <w:rFonts w:cs="B Titr" w:hint="cs"/>
                <w:sz w:val="24"/>
                <w:szCs w:val="24"/>
                <w:rtl/>
                <w:lang w:bidi="fa-IR"/>
              </w:rPr>
              <w:t>برگزاری کلاسها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E37B6F0" w14:textId="77777777" w:rsidR="003200D0" w:rsidRPr="000F68A6" w:rsidRDefault="003200D0" w:rsidP="000F68A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F68A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41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A71EEBA" w14:textId="77777777" w:rsidR="003200D0" w:rsidRDefault="003200D0" w:rsidP="000F68A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785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FE048BB" w14:textId="77777777" w:rsidR="003200D0" w:rsidRDefault="003200D0" w:rsidP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463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A53352E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51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52BFA4E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32E5EF3" w14:textId="77777777" w:rsidR="003200D0" w:rsidRDefault="003200D0" w:rsidP="003200D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6E1FC5" w14:paraId="34DEFDCC" w14:textId="77777777" w:rsidTr="00A848B9">
        <w:trPr>
          <w:trHeight w:val="97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  <w:hideMark/>
          </w:tcPr>
          <w:p w14:paraId="66087329" w14:textId="77777777" w:rsidR="003200D0" w:rsidRDefault="003200D0" w:rsidP="006E1FC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D36C7FB" w14:textId="77777777" w:rsidR="003200D0" w:rsidRPr="000F68A6" w:rsidRDefault="003200D0" w:rsidP="000F68A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pct"/>
            <w:vMerge/>
            <w:vAlign w:val="center"/>
            <w:hideMark/>
          </w:tcPr>
          <w:p w14:paraId="69A2CB16" w14:textId="77777777" w:rsidR="003200D0" w:rsidRDefault="003200D0" w:rsidP="000F68A6">
            <w:pPr>
              <w:bidi/>
              <w:jc w:val="both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47" w:type="pct"/>
            <w:shd w:val="clear" w:color="auto" w:fill="BDD6EE" w:themeFill="accent1" w:themeFillTint="66"/>
            <w:hideMark/>
          </w:tcPr>
          <w:p w14:paraId="25560234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</w:t>
            </w:r>
            <w:r w:rsidR="00797D0C">
              <w:rPr>
                <w:rFonts w:cs="B Titr" w:hint="cs"/>
                <w:rtl/>
                <w:lang w:bidi="fa-IR"/>
              </w:rPr>
              <w:t>ی</w:t>
            </w:r>
          </w:p>
        </w:tc>
        <w:tc>
          <w:tcPr>
            <w:tcW w:w="260" w:type="pct"/>
            <w:shd w:val="clear" w:color="auto" w:fill="BDD6EE" w:themeFill="accent1" w:themeFillTint="66"/>
            <w:hideMark/>
          </w:tcPr>
          <w:p w14:paraId="6F9F5E5A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278" w:type="pct"/>
            <w:shd w:val="clear" w:color="auto" w:fill="BDD6EE" w:themeFill="accent1" w:themeFillTint="66"/>
            <w:hideMark/>
          </w:tcPr>
          <w:p w14:paraId="4FF39E4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463" w:type="pct"/>
            <w:vMerge/>
            <w:vAlign w:val="center"/>
            <w:hideMark/>
          </w:tcPr>
          <w:p w14:paraId="500AEB52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4DF27C1C" w14:textId="77777777" w:rsidR="003200D0" w:rsidRDefault="003200D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14:paraId="6A901769" w14:textId="77777777" w:rsidR="003200D0" w:rsidRDefault="003200D0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910D88" w14:paraId="1C4B80CF" w14:textId="77777777" w:rsidTr="00A848B9">
        <w:trPr>
          <w:trHeight w:val="140"/>
        </w:trPr>
        <w:tc>
          <w:tcPr>
            <w:tcW w:w="576" w:type="pct"/>
            <w:vMerge w:val="restart"/>
            <w:tcBorders>
              <w:left w:val="thinThickSmallGap" w:sz="24" w:space="0" w:color="2E74B5" w:themeColor="accent1" w:themeShade="BF"/>
            </w:tcBorders>
          </w:tcPr>
          <w:p w14:paraId="69BB4F1A" w14:textId="77777777" w:rsidR="00910D88" w:rsidRDefault="002A76D7" w:rsidP="006E1FC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اول </w:t>
            </w:r>
          </w:p>
          <w:p w14:paraId="51D68A09" w14:textId="104648E9" w:rsidR="002A76D7" w:rsidRDefault="00A848B9" w:rsidP="002A76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31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06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718" w:type="pct"/>
            <w:vMerge w:val="restart"/>
          </w:tcPr>
          <w:p w14:paraId="2E7A6332" w14:textId="65FF7D18" w:rsidR="00910D88" w:rsidRPr="00751DBE" w:rsidRDefault="00E30130" w:rsidP="00751DBE">
            <w:pPr>
              <w:bidi/>
              <w:rPr>
                <w:rFonts w:cs="B Nazanin"/>
                <w:b/>
                <w:bCs/>
                <w:rtl/>
              </w:rPr>
            </w:pPr>
            <w:r w:rsidRPr="00D3577D">
              <w:rPr>
                <w:rFonts w:cs="B Nazanin"/>
                <w:b/>
                <w:bCs/>
                <w:rtl/>
              </w:rPr>
              <w:t>معرف</w:t>
            </w:r>
            <w:r w:rsidRPr="00D3577D">
              <w:rPr>
                <w:rFonts w:cs="B Nazanin" w:hint="cs"/>
                <w:b/>
                <w:bCs/>
                <w:rtl/>
              </w:rPr>
              <w:t>ی</w:t>
            </w:r>
            <w:r w:rsidRPr="00D3577D">
              <w:rPr>
                <w:rFonts w:cs="B Nazanin"/>
                <w:b/>
                <w:bCs/>
                <w:rtl/>
              </w:rPr>
              <w:t xml:space="preserve"> درس و اهداف آن،ارائه</w:t>
            </w:r>
            <w:r w:rsidRPr="00D3577D">
              <w:rPr>
                <w:rFonts w:cs="B Nazanin"/>
                <w:b/>
                <w:bCs/>
              </w:rPr>
              <w:t xml:space="preserve"> </w:t>
            </w:r>
            <w:r w:rsidRPr="00D3577D">
              <w:rPr>
                <w:rFonts w:cs="B Nazanin"/>
                <w:b/>
                <w:bCs/>
                <w:rtl/>
              </w:rPr>
              <w:t>طرح درس</w:t>
            </w:r>
            <w:r w:rsidR="00751DBE">
              <w:rPr>
                <w:rFonts w:cs="B Nazanin" w:hint="cs"/>
                <w:b/>
                <w:bCs/>
                <w:rtl/>
              </w:rPr>
              <w:t xml:space="preserve"> </w:t>
            </w:r>
            <w:r w:rsidRPr="00D3577D">
              <w:rPr>
                <w:rFonts w:cs="B Nazanin" w:hint="eastAsia"/>
                <w:b/>
                <w:bCs/>
                <w:rtl/>
              </w:rPr>
              <w:t>پدافند</w:t>
            </w:r>
            <w:r w:rsidRPr="00D3577D">
              <w:rPr>
                <w:rFonts w:cs="B Nazanin"/>
                <w:b/>
                <w:bCs/>
                <w:rtl/>
              </w:rPr>
              <w:t xml:space="preserve"> غ</w:t>
            </w:r>
            <w:r w:rsidRPr="00D3577D">
              <w:rPr>
                <w:rFonts w:cs="B Nazanin" w:hint="cs"/>
                <w:b/>
                <w:bCs/>
                <w:rtl/>
              </w:rPr>
              <w:t>ی</w:t>
            </w:r>
            <w:r w:rsidRPr="00D3577D">
              <w:rPr>
                <w:rFonts w:cs="B Nazanin" w:hint="eastAsia"/>
                <w:b/>
                <w:bCs/>
                <w:rtl/>
              </w:rPr>
              <w:t>رعامل</w:t>
            </w:r>
          </w:p>
        </w:tc>
        <w:tc>
          <w:tcPr>
            <w:tcW w:w="1414" w:type="pct"/>
          </w:tcPr>
          <w:p w14:paraId="283C4C88" w14:textId="29B04856" w:rsidR="00910D88" w:rsidRPr="00A73089" w:rsidRDefault="00EF00ED" w:rsidP="00910D88">
            <w:pPr>
              <w:widowControl w:val="0"/>
              <w:tabs>
                <w:tab w:val="right" w:pos="-75"/>
                <w:tab w:val="right" w:pos="194"/>
                <w:tab w:val="center" w:pos="946"/>
              </w:tabs>
              <w:bidi/>
              <w:ind w:left="11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اهداف درس را توضیح دهد.</w:t>
            </w:r>
          </w:p>
        </w:tc>
        <w:tc>
          <w:tcPr>
            <w:tcW w:w="247" w:type="pct"/>
          </w:tcPr>
          <w:p w14:paraId="2C50CF4E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332DAB45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7A1037ED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5B3E7256" w14:textId="77777777" w:rsidR="00910D88" w:rsidRPr="00A73089" w:rsidRDefault="00910D88" w:rsidP="0061521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05B5352C" w14:textId="77777777" w:rsidR="00910D88" w:rsidRPr="00A73089" w:rsidRDefault="00910D88" w:rsidP="008F328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</w:tcPr>
          <w:p w14:paraId="13C589FE" w14:textId="36F242E6" w:rsidR="00910D88" w:rsidRDefault="00910D88" w:rsidP="00E3013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E30130">
              <w:rPr>
                <w:rFonts w:cs="B Titr" w:hint="cs"/>
                <w:sz w:val="24"/>
                <w:szCs w:val="24"/>
                <w:rtl/>
                <w:lang w:bidi="fa-IR"/>
              </w:rPr>
              <w:t>استبصاری</w:t>
            </w:r>
          </w:p>
        </w:tc>
      </w:tr>
      <w:tr w:rsidR="00910D88" w14:paraId="5753473E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17994D22" w14:textId="77777777" w:rsidR="00910D88" w:rsidRDefault="00910D88" w:rsidP="006E1FC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6F30D336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3F23B1DB" w14:textId="37FBFDFA" w:rsidR="00910D88" w:rsidRPr="00751DBE" w:rsidRDefault="00DC43BC" w:rsidP="00910D88">
            <w:pPr>
              <w:widowControl w:val="0"/>
              <w:tabs>
                <w:tab w:val="right" w:pos="-75"/>
                <w:tab w:val="right" w:pos="194"/>
                <w:tab w:val="center" w:pos="946"/>
              </w:tabs>
              <w:bidi/>
              <w:ind w:left="11"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eastAsia="Times New Roman" w:cs="B Mitra" w:hint="cs"/>
                <w:b/>
                <w:bCs/>
                <w:color w:val="000000"/>
                <w:rtl/>
                <w:lang w:bidi="fa-IR"/>
              </w:rPr>
              <w:t xml:space="preserve">مفهوم </w:t>
            </w:r>
            <w:r w:rsidRPr="00751DBE">
              <w:rPr>
                <w:rFonts w:cs="B Mitra" w:hint="cs"/>
                <w:b/>
                <w:bCs/>
                <w:color w:val="000000"/>
                <w:rtl/>
              </w:rPr>
              <w:t>پدافند غیر عامل</w:t>
            </w:r>
            <w:r w:rsidRPr="00751DBE">
              <w:rPr>
                <w:rFonts w:eastAsia="Times New Roman" w:cs="B Mitra" w:hint="cs"/>
                <w:b/>
                <w:bCs/>
                <w:color w:val="000000"/>
                <w:rtl/>
                <w:lang w:bidi="fa-IR"/>
              </w:rPr>
              <w:t xml:space="preserve"> را بیان کند</w:t>
            </w:r>
            <w:r w:rsidRPr="00751DBE">
              <w:rPr>
                <w:rFonts w:ascii="Tahoma" w:eastAsia="Times New Roman" w:hAnsi="Tahoma" w:cs="B Mitra" w:hint="cs"/>
                <w:b/>
                <w:bCs/>
                <w:color w:val="000000"/>
                <w:rtl/>
                <w:lang w:bidi="fa-IR"/>
              </w:rPr>
              <w:t>.</w:t>
            </w:r>
          </w:p>
        </w:tc>
        <w:tc>
          <w:tcPr>
            <w:tcW w:w="247" w:type="pct"/>
          </w:tcPr>
          <w:p w14:paraId="576B067C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3FE49A6A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4004A668" w14:textId="77777777" w:rsidR="00910D88" w:rsidRPr="00A73089" w:rsidRDefault="00910D88" w:rsidP="000F68A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0D70ABB7" w14:textId="77777777" w:rsidR="00910D88" w:rsidRPr="00A73089" w:rsidRDefault="00910D88" w:rsidP="0061521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514" w:type="pct"/>
          </w:tcPr>
          <w:p w14:paraId="36784D58" w14:textId="77777777" w:rsidR="00910D88" w:rsidRPr="00A73089" w:rsidRDefault="00910D88" w:rsidP="006E1FC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بازخورد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403BF5D8" w14:textId="77777777" w:rsidR="00910D88" w:rsidRDefault="00910D88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1B0BFFF9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006966AD" w14:textId="77777777" w:rsidR="0088283B" w:rsidRDefault="0088283B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دوم </w:t>
            </w:r>
          </w:p>
          <w:p w14:paraId="6694A0FC" w14:textId="4058E767" w:rsidR="0088283B" w:rsidRDefault="00A848B9" w:rsidP="002A76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07</w:t>
            </w:r>
            <w:r w:rsidR="0088283B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07</w:t>
            </w:r>
            <w:r w:rsidR="0088283B">
              <w:rPr>
                <w:rFonts w:cs="B Titr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6EF0CED8" w14:textId="2AD452DF" w:rsidR="0088283B" w:rsidRPr="00D3577D" w:rsidRDefault="00E30130" w:rsidP="00426156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3577D">
              <w:rPr>
                <w:rFonts w:cs="B Nazanin" w:hint="cs"/>
                <w:b/>
                <w:bCs/>
                <w:rtl/>
              </w:rPr>
              <w:t xml:space="preserve">مبانی پدافند غیرعامل و مدیریت حوادث </w:t>
            </w:r>
            <w:r w:rsidRPr="00D3577D">
              <w:rPr>
                <w:rFonts w:ascii="Times New Roman" w:hAnsi="Times New Roman" w:cs="Times New Roman"/>
                <w:b/>
                <w:bCs/>
                <w:lang w:bidi="fa-IR"/>
              </w:rPr>
              <w:t>CBRNE</w:t>
            </w:r>
            <w:r w:rsidRPr="00D3577D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 w:rsidRPr="00D3577D">
              <w:rPr>
                <w:rFonts w:cs="B Nazanin" w:hint="cs"/>
                <w:b/>
                <w:bCs/>
                <w:rtl/>
              </w:rPr>
              <w:t>جایگاه پرستار در پدافند غیرعامل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273C20E4" w14:textId="235B57FF" w:rsidR="0088283B" w:rsidRPr="00751DBE" w:rsidRDefault="00EF00ED" w:rsidP="00DC43BC">
            <w:pPr>
              <w:shd w:val="clear" w:color="auto" w:fill="FFFFFF"/>
              <w:bidi/>
              <w:rPr>
                <w:rFonts w:ascii="Tahoma" w:eastAsia="Times New Roman" w:hAnsi="Tahoma" w:cs="B Mitra"/>
                <w:b/>
                <w:bCs/>
                <w:color w:val="000000"/>
                <w:rtl/>
                <w:lang w:bidi="fa-IR"/>
              </w:rPr>
            </w:pPr>
            <w:r w:rsidRPr="00751DBE">
              <w:rPr>
                <w:rFonts w:cs="B Mitra"/>
                <w:b/>
                <w:bCs/>
                <w:rtl/>
              </w:rPr>
              <w:t xml:space="preserve">مفهوم پدافند غیرعامل را با ذکر دست‌کم دو نمونه کاربردی در حوزه سلامت </w:t>
            </w:r>
            <w:r w:rsidRPr="00751DBE">
              <w:rPr>
                <w:rStyle w:val="Emphasis"/>
                <w:rFonts w:cs="B Mitra"/>
                <w:b/>
                <w:bCs/>
                <w:i w:val="0"/>
                <w:iCs w:val="0"/>
                <w:rtl/>
              </w:rPr>
              <w:t>به‌طور صحیح بیان کند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48C69E5F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06B690A9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24D85752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1A9AB9E9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3CDAE04F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33DC072C" w14:textId="5567AE61" w:rsidR="0088283B" w:rsidRDefault="00E30130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6B0E4BA4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3667B6E5" w14:textId="77777777" w:rsidR="0088283B" w:rsidRDefault="0088283B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43E034F3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0B5C2C3E" w14:textId="4C455184" w:rsidR="0088283B" w:rsidRPr="00751DBE" w:rsidRDefault="00DC43BC" w:rsidP="00DC43BC">
            <w:pPr>
              <w:shd w:val="clear" w:color="auto" w:fill="FFFFFF"/>
              <w:bidi/>
              <w:rPr>
                <w:rFonts w:ascii="Tahoma" w:eastAsia="Times New Roman" w:hAnsi="Tahoma" w:cs="B Mitra"/>
                <w:b/>
                <w:bCs/>
                <w:color w:val="000000"/>
                <w:rtl/>
                <w:lang w:bidi="fa-IR"/>
              </w:rPr>
            </w:pPr>
            <w:r w:rsidRPr="00751DBE">
              <w:rPr>
                <w:rFonts w:ascii="Tahoma" w:eastAsia="Times New Roman" w:hAnsi="Tahoma" w:cs="B Mitra" w:hint="cs"/>
                <w:b/>
                <w:bCs/>
                <w:color w:val="000000"/>
                <w:rtl/>
                <w:lang w:bidi="fa-IR"/>
              </w:rPr>
              <w:t>انواع بحران ها</w:t>
            </w:r>
            <w:r w:rsidR="002D4647" w:rsidRPr="00751DBE">
              <w:rPr>
                <w:rFonts w:ascii="Tahoma" w:eastAsia="Times New Roman" w:hAnsi="Tahoma" w:cs="B Mitra" w:hint="cs"/>
                <w:b/>
                <w:bCs/>
                <w:color w:val="000000"/>
                <w:rtl/>
                <w:lang w:bidi="fa-IR"/>
              </w:rPr>
              <w:t xml:space="preserve"> را</w:t>
            </w:r>
            <w:r w:rsidRPr="00751DBE">
              <w:rPr>
                <w:rFonts w:ascii="Tahoma" w:eastAsia="Times New Roman" w:hAnsi="Tahoma" w:cs="B Mitra" w:hint="cs"/>
                <w:b/>
                <w:bCs/>
                <w:color w:val="000000"/>
                <w:rtl/>
                <w:lang w:bidi="fa-IR"/>
              </w:rPr>
              <w:t xml:space="preserve"> با مشخصات توصیف نماید.</w:t>
            </w:r>
          </w:p>
        </w:tc>
        <w:tc>
          <w:tcPr>
            <w:tcW w:w="247" w:type="pct"/>
          </w:tcPr>
          <w:p w14:paraId="6A19F175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0050F26B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3C70AF57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4A03667C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پرسش و پاسخ</w:t>
            </w:r>
          </w:p>
        </w:tc>
        <w:tc>
          <w:tcPr>
            <w:tcW w:w="514" w:type="pct"/>
          </w:tcPr>
          <w:p w14:paraId="7F7F8F04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بازخورد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5B9E82D7" w14:textId="77777777" w:rsidR="0088283B" w:rsidRDefault="0088283B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4999D192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1E78D51B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1C943079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7C144641" w14:textId="38C9933E" w:rsidR="0088283B" w:rsidRPr="00751DBE" w:rsidRDefault="00EF00ED" w:rsidP="00DC43BC">
            <w:pPr>
              <w:shd w:val="clear" w:color="auto" w:fill="FFFFFF"/>
              <w:bidi/>
              <w:rPr>
                <w:rFonts w:ascii="Tahoma" w:eastAsia="Times New Roman" w:hAnsi="Tahoma" w:cs="B Mitra"/>
                <w:b/>
                <w:bCs/>
                <w:color w:val="000000"/>
                <w:rtl/>
                <w:lang w:bidi="fa-IR"/>
              </w:rPr>
            </w:pPr>
            <w:r w:rsidRPr="00751DBE">
              <w:rPr>
                <w:rFonts w:cs="B Mitra"/>
                <w:b/>
                <w:bCs/>
                <w:rtl/>
              </w:rPr>
              <w:t xml:space="preserve">نقش اصلی پرستار در اجرای اصول پدافند غیرعامل در مراکز درمانی را </w:t>
            </w:r>
            <w:r w:rsidRPr="00751DBE">
              <w:rPr>
                <w:rStyle w:val="Emphasis"/>
                <w:rFonts w:cs="B Mitra"/>
                <w:b/>
                <w:bCs/>
                <w:i w:val="0"/>
                <w:iCs w:val="0"/>
                <w:rtl/>
              </w:rPr>
              <w:t>از میان گزینه‌ها تشخیص دهد</w:t>
            </w:r>
            <w:r w:rsidRPr="00751DBE">
              <w:rPr>
                <w:rFonts w:cs="B Mitra"/>
                <w:b/>
                <w:bCs/>
              </w:rPr>
              <w:t>.</w:t>
            </w:r>
          </w:p>
        </w:tc>
        <w:tc>
          <w:tcPr>
            <w:tcW w:w="247" w:type="pct"/>
          </w:tcPr>
          <w:p w14:paraId="30D82393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6ED990E5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2B98A0DF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19605245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بحث گروهی</w:t>
            </w:r>
          </w:p>
        </w:tc>
        <w:tc>
          <w:tcPr>
            <w:tcW w:w="514" w:type="pct"/>
          </w:tcPr>
          <w:p w14:paraId="1F40F0F1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19681928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3314ED87" w14:textId="77777777" w:rsidTr="00A848B9">
        <w:trPr>
          <w:trHeight w:val="487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2D09B72A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68C49A07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  <w:tcBorders>
              <w:bottom w:val="single" w:sz="4" w:space="0" w:color="2E74B5" w:themeColor="accent1" w:themeShade="BF"/>
            </w:tcBorders>
          </w:tcPr>
          <w:p w14:paraId="5955DB3A" w14:textId="2B2E7285" w:rsidR="0088283B" w:rsidRPr="00751DBE" w:rsidRDefault="002D4647" w:rsidP="002D4647">
            <w:pPr>
              <w:bidi/>
              <w:spacing w:before="120" w:after="200" w:line="276" w:lineRule="auto"/>
              <w:jc w:val="lowKashida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51DBE"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اصول مدیریت حوادث </w:t>
            </w:r>
            <w:r w:rsidRPr="00751DBE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CBRNE</w:t>
            </w:r>
            <w:r w:rsidRPr="00751DBE"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 را توصیف کنند </w:t>
            </w:r>
          </w:p>
        </w:tc>
        <w:tc>
          <w:tcPr>
            <w:tcW w:w="247" w:type="pct"/>
            <w:tcBorders>
              <w:bottom w:val="single" w:sz="4" w:space="0" w:color="2E74B5" w:themeColor="accent1" w:themeShade="BF"/>
            </w:tcBorders>
          </w:tcPr>
          <w:p w14:paraId="4DC8345C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bottom w:val="single" w:sz="4" w:space="0" w:color="2E74B5" w:themeColor="accent1" w:themeShade="BF"/>
            </w:tcBorders>
          </w:tcPr>
          <w:p w14:paraId="148D83AB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bottom w:val="single" w:sz="4" w:space="0" w:color="2E74B5" w:themeColor="accent1" w:themeShade="BF"/>
            </w:tcBorders>
          </w:tcPr>
          <w:p w14:paraId="1400ED39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bottom w:val="single" w:sz="4" w:space="0" w:color="2E74B5" w:themeColor="accent1" w:themeShade="BF"/>
            </w:tcBorders>
          </w:tcPr>
          <w:p w14:paraId="02995CBB" w14:textId="173873F6" w:rsidR="0088283B" w:rsidRPr="00A73089" w:rsidRDefault="002D4647" w:rsidP="002D4647">
            <w:pPr>
              <w:tabs>
                <w:tab w:val="left" w:pos="209"/>
                <w:tab w:val="center" w:pos="637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rtl/>
                <w:lang w:bidi="fa-IR"/>
              </w:rPr>
              <w:tab/>
            </w:r>
            <w:r>
              <w:rPr>
                <w:rFonts w:cs="B Mitra"/>
                <w:b/>
                <w:bCs/>
                <w:rtl/>
                <w:lang w:bidi="fa-IR"/>
              </w:rPr>
              <w:tab/>
            </w:r>
            <w:r w:rsidR="0088283B"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bottom w:val="single" w:sz="4" w:space="0" w:color="2E74B5" w:themeColor="accent1" w:themeShade="BF"/>
            </w:tcBorders>
          </w:tcPr>
          <w:p w14:paraId="50872E2D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6D034FAF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2FFE93FF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44E91EBF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3E4D62E6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  <w:tcBorders>
              <w:top w:val="single" w:sz="4" w:space="0" w:color="2E74B5" w:themeColor="accent1" w:themeShade="BF"/>
            </w:tcBorders>
          </w:tcPr>
          <w:p w14:paraId="39D7DF68" w14:textId="0A6BE24D" w:rsidR="0088283B" w:rsidRPr="00751DBE" w:rsidRDefault="00EF00ED" w:rsidP="0088283B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cs="B Mitra"/>
                <w:b/>
                <w:bCs/>
                <w:rtl/>
              </w:rPr>
              <w:t xml:space="preserve">دو دلیل مهم برای ضرورت آموزش پدافند غیرعامل در برنامه پرستاری را </w:t>
            </w:r>
            <w:r w:rsidRPr="00751DBE">
              <w:rPr>
                <w:rStyle w:val="Emphasis"/>
                <w:rFonts w:cs="B Mitra"/>
                <w:b/>
                <w:bCs/>
                <w:i w:val="0"/>
                <w:iCs w:val="0"/>
                <w:rtl/>
              </w:rPr>
              <w:t>شفاف توضیح دهد</w:t>
            </w:r>
          </w:p>
        </w:tc>
        <w:tc>
          <w:tcPr>
            <w:tcW w:w="247" w:type="pct"/>
            <w:tcBorders>
              <w:top w:val="single" w:sz="4" w:space="0" w:color="2E74B5" w:themeColor="accent1" w:themeShade="BF"/>
            </w:tcBorders>
          </w:tcPr>
          <w:p w14:paraId="29A2680F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single" w:sz="4" w:space="0" w:color="2E74B5" w:themeColor="accent1" w:themeShade="BF"/>
            </w:tcBorders>
          </w:tcPr>
          <w:p w14:paraId="567EC1AB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single" w:sz="4" w:space="0" w:color="2E74B5" w:themeColor="accent1" w:themeShade="BF"/>
            </w:tcBorders>
          </w:tcPr>
          <w:p w14:paraId="57D89C21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single" w:sz="4" w:space="0" w:color="2E74B5" w:themeColor="accent1" w:themeShade="BF"/>
            </w:tcBorders>
          </w:tcPr>
          <w:p w14:paraId="2BEA841E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بحث گروهی</w:t>
            </w:r>
          </w:p>
        </w:tc>
        <w:tc>
          <w:tcPr>
            <w:tcW w:w="514" w:type="pct"/>
            <w:tcBorders>
              <w:top w:val="single" w:sz="4" w:space="0" w:color="2E74B5" w:themeColor="accent1" w:themeShade="BF"/>
            </w:tcBorders>
          </w:tcPr>
          <w:p w14:paraId="5EDB3C7A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1BABFC66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C18B7" w14:paraId="4EF7FD3C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5480674A" w14:textId="77777777" w:rsidR="00BC18B7" w:rsidRDefault="002A76D7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سوم </w:t>
            </w:r>
          </w:p>
          <w:p w14:paraId="5D0770ED" w14:textId="334DA2FB" w:rsidR="002A76D7" w:rsidRDefault="00A848B9" w:rsidP="002A76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14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07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0BDDBC4D" w14:textId="60867D39" w:rsidR="00E30130" w:rsidRPr="00426156" w:rsidRDefault="00E30130" w:rsidP="00E30130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lang w:bidi="fa-IR"/>
              </w:rPr>
            </w:pPr>
            <w:r w:rsidRPr="00426156">
              <w:rPr>
                <w:rFonts w:cs="B Mitra"/>
                <w:b/>
                <w:bCs/>
                <w:rtl/>
                <w:lang w:bidi="fa-IR"/>
              </w:rPr>
              <w:t>انواع عوامل م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کروب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(س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اه</w:t>
            </w:r>
            <w:r w:rsidR="002D4647">
              <w:rPr>
                <w:rFonts w:cs="B Mitra" w:hint="eastAsia"/>
                <w:b/>
                <w:bCs/>
                <w:lang w:bidi="fa-IR"/>
              </w:rPr>
              <w:t>‌</w:t>
            </w:r>
            <w:r w:rsidR="002D4647">
              <w:rPr>
                <w:rFonts w:cs="B Mitra"/>
                <w:b/>
                <w:bCs/>
                <w:rtl/>
                <w:lang w:bidi="fa-IR"/>
              </w:rPr>
              <w:t>زخم،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بوتول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سم،</w:t>
            </w:r>
          </w:p>
          <w:p w14:paraId="53972131" w14:textId="01127485" w:rsidR="00E30130" w:rsidRPr="00426156" w:rsidRDefault="00E30130" w:rsidP="002D4647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lang w:bidi="fa-IR"/>
              </w:rPr>
            </w:pP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طاعون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) و و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روس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(آبله مرغان، آنفلوانزا، تب</w:t>
            </w:r>
            <w:r w:rsidR="002D464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ها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2D464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خونر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ز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دهنده،</w:t>
            </w:r>
            <w:r w:rsidRPr="00426156">
              <w:rPr>
                <w:rFonts w:cs="B Mitra"/>
                <w:b/>
                <w:bCs/>
                <w:lang w:bidi="fa-IR"/>
              </w:rPr>
              <w:t>Lassa, Marburg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,</w:t>
            </w:r>
          </w:p>
          <w:p w14:paraId="01841549" w14:textId="52969CB3" w:rsidR="00BC18B7" w:rsidRPr="00A73089" w:rsidRDefault="002D4647" w:rsidP="00E301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proofErr w:type="spellStart"/>
            <w:r>
              <w:rPr>
                <w:rFonts w:cs="B Mitra"/>
                <w:b/>
                <w:bCs/>
                <w:lang w:bidi="fa-IR"/>
              </w:rPr>
              <w:t>Ebola,</w:t>
            </w:r>
            <w:r w:rsidR="00E30130" w:rsidRPr="00426156">
              <w:rPr>
                <w:rFonts w:cs="B Mitra"/>
                <w:b/>
                <w:bCs/>
                <w:lang w:bidi="fa-IR"/>
              </w:rPr>
              <w:t>Argentine</w:t>
            </w:r>
            <w:proofErr w:type="spellEnd"/>
            <w:r w:rsidR="00E30130" w:rsidRPr="00426156">
              <w:rPr>
                <w:rFonts w:cs="B Mitra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4331352F" w14:textId="672D6C02" w:rsidR="00BC18B7" w:rsidRPr="00A73089" w:rsidRDefault="002D4647" w:rsidP="00BC18B7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انواع عوامل میکروبی</w:t>
            </w:r>
            <w:r w:rsidR="00BC18B7" w:rsidRPr="00A73089">
              <w:rPr>
                <w:rFonts w:cs="B Mitra" w:hint="cs"/>
                <w:b/>
                <w:bCs/>
                <w:rtl/>
                <w:lang w:bidi="fa-IR"/>
              </w:rPr>
              <w:t xml:space="preserve"> را توضیح دهد.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51D23799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08ABC0A0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40097E03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4734024B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3148E2D8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54334C03" w14:textId="70E8A20E" w:rsidR="00BC18B7" w:rsidRDefault="00E30130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BC18B7" w14:paraId="0116F71F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1ABAC117" w14:textId="77777777" w:rsidR="00BC18B7" w:rsidRDefault="00BC18B7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098E3E1D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30F19F33" w14:textId="098028C6" w:rsidR="00BC18B7" w:rsidRPr="00A73089" w:rsidRDefault="002D4647" w:rsidP="00BC18B7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انواع عوامل ویروسی را توضیح دهد</w:t>
            </w:r>
            <w:r w:rsidR="00BC18B7" w:rsidRPr="00A73089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247" w:type="pct"/>
          </w:tcPr>
          <w:p w14:paraId="40753800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6BF234FC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45E79158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5FBFC917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5B925550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17DFD5BA" w14:textId="77777777" w:rsidR="00BC18B7" w:rsidRDefault="00BC18B7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C18B7" w14:paraId="13FC15FA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69131CBA" w14:textId="77777777" w:rsidR="00BC18B7" w:rsidRDefault="00BC18B7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1D41FBD1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0766439E" w14:textId="44D330B6" w:rsidR="00BC18B7" w:rsidRPr="00A73089" w:rsidRDefault="002D4647" w:rsidP="00BC18B7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نحوه پیشگیری و مقابله با عوامل میکروبی و ویروسی مورد استفاده در حملات را توضیح دهد.</w:t>
            </w:r>
          </w:p>
        </w:tc>
        <w:tc>
          <w:tcPr>
            <w:tcW w:w="247" w:type="pct"/>
          </w:tcPr>
          <w:p w14:paraId="793CAAD5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2772B48D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768552C5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73C54FB1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738F2A84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565EF579" w14:textId="77777777" w:rsidR="00BC18B7" w:rsidRDefault="00BC18B7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3577D" w14:paraId="690A3101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008EB4B2" w14:textId="77777777" w:rsidR="00D3577D" w:rsidRDefault="00D3577D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7DB6AF62" w14:textId="7777777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64732E93" w14:textId="0D53E447" w:rsidR="00D3577D" w:rsidRDefault="00D3577D" w:rsidP="00BC18B7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نقش پرستار در پیشگیری و مقابله با عوامل میکروبی و ویروسی مورد استفاده در حملات را توضیح دهد.</w:t>
            </w:r>
          </w:p>
        </w:tc>
        <w:tc>
          <w:tcPr>
            <w:tcW w:w="247" w:type="pct"/>
          </w:tcPr>
          <w:p w14:paraId="31CE990A" w14:textId="3F76E66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5DD1F417" w14:textId="7777777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5A8DFFEE" w14:textId="7777777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14A024AE" w14:textId="4290295C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5EABEB2B" w14:textId="1C361C6B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0469C729" w14:textId="77777777" w:rsidR="00D3577D" w:rsidRDefault="00D3577D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C18B7" w14:paraId="20787093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48E3C454" w14:textId="77777777" w:rsidR="00BC18B7" w:rsidRDefault="00BC18B7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64EFA04E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57E5CFB7" w14:textId="4EA98E4B" w:rsidR="00BC18B7" w:rsidRPr="00A73089" w:rsidRDefault="00D3577D" w:rsidP="00D3577D">
            <w:pPr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مراقبت های پرستاری ضروری در حملات و آلودگی های  شیمیایی میکروبی و ویروسی را توضیح دهد.</w:t>
            </w:r>
          </w:p>
        </w:tc>
        <w:tc>
          <w:tcPr>
            <w:tcW w:w="247" w:type="pct"/>
          </w:tcPr>
          <w:p w14:paraId="265E713B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102A9E6E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4E0CAC11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5731D44D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2DAA7CCB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00824407" w14:textId="77777777" w:rsidR="00BC18B7" w:rsidRDefault="00BC18B7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C18B7" w14:paraId="165D6BCA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53456D05" w14:textId="77777777" w:rsidR="00BC18B7" w:rsidRDefault="002A76D7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چهارم</w:t>
            </w:r>
          </w:p>
          <w:p w14:paraId="2974441E" w14:textId="4C6BBB93" w:rsidR="002A76D7" w:rsidRDefault="00A848B9" w:rsidP="002A76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21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07</w:t>
            </w:r>
            <w:r w:rsidR="002A76D7">
              <w:rPr>
                <w:rFonts w:cs="B Titr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6C65EA91" w14:textId="5B4E9BB5" w:rsidR="00BC18B7" w:rsidRPr="00A73089" w:rsidRDefault="00E30130" w:rsidP="00104E2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26156">
              <w:rPr>
                <w:rFonts w:cs="B Mitra"/>
                <w:b/>
                <w:bCs/>
                <w:rtl/>
                <w:lang w:bidi="fa-IR"/>
              </w:rPr>
              <w:t>نحوه پ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شگ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ر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 و مقابله با</w:t>
            </w:r>
            <w:r w:rsidR="00104E2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>عوامل شیمیایی</w:t>
            </w:r>
            <w:r w:rsidR="00104E23">
              <w:rPr>
                <w:rFonts w:cs="B Mitra"/>
                <w:b/>
                <w:bCs/>
                <w:rtl/>
                <w:lang w:bidi="fa-IR"/>
              </w:rPr>
              <w:t xml:space="preserve"> و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آلودگ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زدا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در انواع 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lastRenderedPageBreak/>
              <w:t>عوامل ش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م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مورد استفاده در حملات 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نظ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ر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(س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ان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دها،عوامل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اعصاب،)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1CE4BB4F" w14:textId="08E104B5" w:rsidR="00BC18B7" w:rsidRPr="00A73089" w:rsidRDefault="002D4647" w:rsidP="00104E23">
            <w:pPr>
              <w:widowControl w:val="0"/>
              <w:tabs>
                <w:tab w:val="right" w:pos="-75"/>
                <w:tab w:val="right" w:pos="37"/>
                <w:tab w:val="right" w:pos="194"/>
                <w:tab w:val="right" w:pos="240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انواع 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عوامل شیمیایی مورد استفاده در آلودگی های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اعصاب </w:t>
            </w:r>
            <w:r>
              <w:rPr>
                <w:rFonts w:cs="B Mitra" w:hint="cs"/>
                <w:b/>
                <w:bCs/>
                <w:rtl/>
                <w:lang w:bidi="fa-IR"/>
              </w:rPr>
              <w:t>مورد استفاده در حملات را نام ببرد.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0DF27847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29FD0693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6AF1F384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5F17FF0B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36A03F02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3C9E0CCA" w14:textId="70323F25" w:rsidR="00BC18B7" w:rsidRDefault="00E30130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BC18B7" w14:paraId="227850F4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18FCE606" w14:textId="77777777" w:rsidR="00BC18B7" w:rsidRDefault="00BC18B7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39112C27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62D7A1F1" w14:textId="3B7E38D8" w:rsidR="00BC18B7" w:rsidRPr="00A73089" w:rsidRDefault="002D4647" w:rsidP="00BC18B7">
            <w:pPr>
              <w:widowControl w:val="0"/>
              <w:tabs>
                <w:tab w:val="right" w:pos="-75"/>
                <w:tab w:val="right" w:pos="37"/>
                <w:tab w:val="right" w:pos="194"/>
                <w:tab w:val="right" w:pos="255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نحوه پیشگیری و مقابله با عوامل شیمیایی</w:t>
            </w:r>
            <w:r w:rsidR="00104E23">
              <w:rPr>
                <w:rFonts w:cs="B Mitra" w:hint="cs"/>
                <w:b/>
                <w:bCs/>
                <w:rtl/>
                <w:lang w:bidi="fa-IR"/>
              </w:rPr>
              <w:t xml:space="preserve"> اعصاب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مورد </w:t>
            </w: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استفاده در حملات را بیان کند.</w:t>
            </w:r>
          </w:p>
        </w:tc>
        <w:tc>
          <w:tcPr>
            <w:tcW w:w="247" w:type="pct"/>
          </w:tcPr>
          <w:p w14:paraId="056C8939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lastRenderedPageBreak/>
              <w:t>*</w:t>
            </w:r>
          </w:p>
        </w:tc>
        <w:tc>
          <w:tcPr>
            <w:tcW w:w="260" w:type="pct"/>
          </w:tcPr>
          <w:p w14:paraId="2FD90E0C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34FCC0FF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5F84B9EC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نمایش فیلم</w:t>
            </w:r>
          </w:p>
        </w:tc>
        <w:tc>
          <w:tcPr>
            <w:tcW w:w="514" w:type="pct"/>
          </w:tcPr>
          <w:p w14:paraId="01DD70EC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بازخورد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2741CD93" w14:textId="77777777" w:rsidR="00BC18B7" w:rsidRDefault="00BC18B7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3577D" w14:paraId="114E3F94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4E8BDD6B" w14:textId="77777777" w:rsidR="00D3577D" w:rsidRDefault="00D3577D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66BA4449" w14:textId="7777777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12DA8C60" w14:textId="225B680F" w:rsidR="00D3577D" w:rsidRDefault="00D3577D" w:rsidP="00BC18B7">
            <w:pPr>
              <w:widowControl w:val="0"/>
              <w:tabs>
                <w:tab w:val="right" w:pos="-75"/>
                <w:tab w:val="right" w:pos="37"/>
                <w:tab w:val="right" w:pos="194"/>
                <w:tab w:val="right" w:pos="255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نقش پرستار را در پیشگیری و مقابله با عوامل شیمیایی اعصاب مورد استفاده در حملات را به درستی توضیح دهد.</w:t>
            </w:r>
          </w:p>
        </w:tc>
        <w:tc>
          <w:tcPr>
            <w:tcW w:w="247" w:type="pct"/>
          </w:tcPr>
          <w:p w14:paraId="6547E8E8" w14:textId="11ACA265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12BF08AA" w14:textId="77777777" w:rsidR="00D3577D" w:rsidRPr="00A73089" w:rsidRDefault="00D3577D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45BC2950" w14:textId="77777777" w:rsidR="00D3577D" w:rsidRPr="00A73089" w:rsidRDefault="00D3577D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5E89CDCF" w14:textId="348302CA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67A95FAE" w14:textId="59BCB448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بازخورد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67C87C1C" w14:textId="77777777" w:rsidR="00D3577D" w:rsidRDefault="00D3577D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C18B7" w14:paraId="38FCC745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7CC6753B" w14:textId="77777777" w:rsidR="00BC18B7" w:rsidRDefault="00BC18B7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648C5B68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779B9219" w14:textId="059C7BB0" w:rsidR="00BC18B7" w:rsidRPr="00A73089" w:rsidRDefault="00D3577D" w:rsidP="00D3577D">
            <w:pPr>
              <w:widowControl w:val="0"/>
              <w:tabs>
                <w:tab w:val="right" w:pos="-75"/>
                <w:tab w:val="right" w:pos="37"/>
                <w:tab w:val="right" w:pos="194"/>
                <w:tab w:val="right" w:pos="255"/>
              </w:tabs>
              <w:bidi/>
              <w:ind w:left="11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مراقبت های پرستاری ضروری در حملات و آلودگی های  شیمیایی اعصاب را توضیح دهد.</w:t>
            </w:r>
          </w:p>
        </w:tc>
        <w:tc>
          <w:tcPr>
            <w:tcW w:w="247" w:type="pct"/>
          </w:tcPr>
          <w:p w14:paraId="2640C9D0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1E8AE670" w14:textId="77777777" w:rsidR="00BC18B7" w:rsidRPr="00A73089" w:rsidRDefault="00BC18B7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51B7212A" w14:textId="77777777" w:rsidR="00BC18B7" w:rsidRPr="00A73089" w:rsidRDefault="00BC18B7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79803739" w14:textId="5AE50DE2" w:rsidR="00BC18B7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46D38649" w14:textId="77777777" w:rsidR="00BC18B7" w:rsidRPr="00A73089" w:rsidRDefault="00BC18B7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بازخورد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3BD36CAC" w14:textId="77777777" w:rsidR="00BC18B7" w:rsidRDefault="00BC18B7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31832DFD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071D2233" w14:textId="77777777" w:rsidR="0088283B" w:rsidRDefault="0088283B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پنجم</w:t>
            </w:r>
          </w:p>
          <w:p w14:paraId="03B5A8A4" w14:textId="77777777" w:rsidR="0088283B" w:rsidRDefault="0088283B" w:rsidP="002A76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30/7/1404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46531762" w14:textId="0929F8DA" w:rsidR="00E30130" w:rsidRPr="00426156" w:rsidRDefault="00104E23" w:rsidP="00E30130">
            <w:pPr>
              <w:widowControl w:val="0"/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426156">
              <w:rPr>
                <w:rFonts w:cs="B Mitra"/>
                <w:b/>
                <w:bCs/>
                <w:rtl/>
                <w:lang w:bidi="fa-IR"/>
              </w:rPr>
              <w:t>نحوه پ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شگ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ر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و مقابله با</w:t>
            </w:r>
            <w:r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عوامل شیمیایی</w:t>
            </w:r>
            <w:r>
              <w:rPr>
                <w:rFonts w:cs="B Mitra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>آلودگ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زدا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در انواع عوامل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شیمیایی </w:t>
            </w:r>
            <w:r w:rsidR="00E30130" w:rsidRPr="00426156">
              <w:rPr>
                <w:rFonts w:cs="B Mitra"/>
                <w:b/>
                <w:bCs/>
                <w:rtl/>
                <w:lang w:bidi="fa-IR"/>
              </w:rPr>
              <w:t>نظ</w:t>
            </w:r>
            <w:r w:rsidR="00E30130"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E30130" w:rsidRPr="00426156">
              <w:rPr>
                <w:rFonts w:cs="B Mitra" w:hint="eastAsia"/>
                <w:b/>
                <w:bCs/>
                <w:rtl/>
                <w:lang w:bidi="fa-IR"/>
              </w:rPr>
              <w:t>ر</w:t>
            </w:r>
            <w:r w:rsidR="00E30130" w:rsidRPr="00426156">
              <w:rPr>
                <w:rFonts w:cs="B Mitra"/>
                <w:b/>
                <w:bCs/>
                <w:rtl/>
                <w:lang w:bidi="fa-IR"/>
              </w:rPr>
              <w:t xml:space="preserve"> (عوامل</w:t>
            </w:r>
          </w:p>
          <w:p w14:paraId="6B135233" w14:textId="7CB4E928" w:rsidR="0088283B" w:rsidRPr="00A73089" w:rsidRDefault="00E30130" w:rsidP="00E301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تنفس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عوامل خون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و عوامل طاولزا)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5F455853" w14:textId="7EA66060" w:rsidR="0088283B" w:rsidRPr="00A73089" w:rsidRDefault="00104E23" w:rsidP="00104E23">
            <w:pPr>
              <w:widowControl w:val="0"/>
              <w:tabs>
                <w:tab w:val="right" w:pos="-75"/>
                <w:tab w:val="right" w:pos="0"/>
                <w:tab w:val="right" w:pos="194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انواع عوامل شیمیایی تنفسی، خونی و طاول زا مورد استفاده در حملات را نام ببرد.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025A5447" w14:textId="77777777" w:rsidR="0088283B" w:rsidRPr="00A73089" w:rsidRDefault="0088283B" w:rsidP="00BC18B7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5E5FDF63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1F09D0A1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56957E0A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40111F66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6BEE56C1" w14:textId="62D39DC1" w:rsidR="0088283B" w:rsidRDefault="00E30130" w:rsidP="00BC18B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34869270" w14:textId="77777777" w:rsidTr="00A848B9">
        <w:trPr>
          <w:trHeight w:val="262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108810C4" w14:textId="77777777" w:rsidR="0088283B" w:rsidRDefault="0088283B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4EF7D81D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152AB11F" w14:textId="7604BC18" w:rsidR="0088283B" w:rsidRPr="00A73089" w:rsidRDefault="00104E23" w:rsidP="00BC18B7">
            <w:pPr>
              <w:widowControl w:val="0"/>
              <w:tabs>
                <w:tab w:val="right" w:pos="-75"/>
                <w:tab w:val="right" w:pos="0"/>
                <w:tab w:val="right" w:pos="194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نحوه پیشگیری و مقابله با عوامل شیمیایی تنفسی، خونی و طاول زا مورد استفاده در حملات را بیان کند.</w:t>
            </w:r>
          </w:p>
        </w:tc>
        <w:tc>
          <w:tcPr>
            <w:tcW w:w="247" w:type="pct"/>
          </w:tcPr>
          <w:p w14:paraId="21D9AAE9" w14:textId="77777777" w:rsidR="0088283B" w:rsidRPr="00A73089" w:rsidRDefault="0088283B" w:rsidP="00BC18B7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367E6C69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2B11C1BA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6341BE48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6C2DB575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30973986" w14:textId="77777777" w:rsidR="0088283B" w:rsidRDefault="0088283B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3577D" w14:paraId="07DED82C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72F25BD0" w14:textId="77777777" w:rsidR="00D3577D" w:rsidRDefault="00D3577D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56B93F7C" w14:textId="77777777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1BC55AE1" w14:textId="4DF471FD" w:rsidR="00D3577D" w:rsidRDefault="00D3577D" w:rsidP="00BC18B7">
            <w:pPr>
              <w:widowControl w:val="0"/>
              <w:tabs>
                <w:tab w:val="right" w:pos="-75"/>
                <w:tab w:val="right" w:pos="0"/>
                <w:tab w:val="right" w:pos="194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نقش پرستار را در پیشگیری و مقابله با عوامل شیمیایی تنفسی، خونی و طاول زا مورد استفاده در حملات را به درستی توضیح دهد.</w:t>
            </w:r>
          </w:p>
        </w:tc>
        <w:tc>
          <w:tcPr>
            <w:tcW w:w="247" w:type="pct"/>
          </w:tcPr>
          <w:p w14:paraId="7D3C339D" w14:textId="1C35BF9B" w:rsidR="00D3577D" w:rsidRPr="00A73089" w:rsidRDefault="00D3577D" w:rsidP="00BC18B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099511FD" w14:textId="77777777" w:rsidR="00D3577D" w:rsidRPr="00A73089" w:rsidRDefault="00D3577D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36DFC571" w14:textId="77777777" w:rsidR="00D3577D" w:rsidRPr="00A73089" w:rsidRDefault="00D3577D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41A6522C" w14:textId="2014540A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24AB3ED3" w14:textId="7B42A689" w:rsidR="00D3577D" w:rsidRPr="00A73089" w:rsidRDefault="00D3577D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5895DA26" w14:textId="77777777" w:rsidR="00D3577D" w:rsidRDefault="00D3577D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0294E49A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29AC947A" w14:textId="77777777" w:rsidR="0088283B" w:rsidRDefault="0088283B" w:rsidP="00BC18B7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5CC8D23A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1F35E6F8" w14:textId="3F13B6C4" w:rsidR="0088283B" w:rsidRPr="00A73089" w:rsidRDefault="00D3577D" w:rsidP="00D3577D">
            <w:pPr>
              <w:widowControl w:val="0"/>
              <w:tabs>
                <w:tab w:val="right" w:pos="-75"/>
                <w:tab w:val="right" w:pos="0"/>
                <w:tab w:val="right" w:pos="194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مراقبت های پرستاری ضروری در حملات و آلودگی های  شیمیایی تنفسی، خونی و طاول زا را توضیح دهد.</w:t>
            </w:r>
          </w:p>
        </w:tc>
        <w:tc>
          <w:tcPr>
            <w:tcW w:w="247" w:type="pct"/>
          </w:tcPr>
          <w:p w14:paraId="71EA8125" w14:textId="77777777" w:rsidR="0088283B" w:rsidRPr="00A73089" w:rsidRDefault="0088283B" w:rsidP="00BC18B7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4C696C77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0372ED2C" w14:textId="77777777" w:rsidR="0088283B" w:rsidRPr="00A73089" w:rsidRDefault="0088283B" w:rsidP="00BC18B7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6B015F96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2EBCFCF2" w14:textId="77777777" w:rsidR="0088283B" w:rsidRPr="00A73089" w:rsidRDefault="0088283B" w:rsidP="00BC18B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2340A8B5" w14:textId="77777777" w:rsidR="0088283B" w:rsidRDefault="0088283B" w:rsidP="00BC18B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5DD2E978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644BA5C4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ششم</w:t>
            </w:r>
          </w:p>
          <w:p w14:paraId="45233FD9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7/8/1404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666E0321" w14:textId="77777777" w:rsidR="00426156" w:rsidRPr="00426156" w:rsidRDefault="00426156" w:rsidP="00426156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426156">
              <w:rPr>
                <w:rFonts w:cs="B Mitra"/>
                <w:b/>
                <w:bCs/>
                <w:rtl/>
                <w:lang w:bidi="fa-IR"/>
              </w:rPr>
              <w:t>نحوه کاربرد و پ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شگ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ر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از آلودگ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و آلودگ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  <w:p w14:paraId="74553408" w14:textId="257AEC6C" w:rsidR="0088283B" w:rsidRPr="00A73089" w:rsidRDefault="00426156" w:rsidP="0042615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26156">
              <w:rPr>
                <w:rFonts w:cs="B Mitra" w:hint="eastAsia"/>
                <w:b/>
                <w:bCs/>
                <w:rtl/>
                <w:lang w:bidi="fa-IR"/>
              </w:rPr>
              <w:t>زدا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در عوامل تشعشع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426156">
              <w:rPr>
                <w:rFonts w:cs="B Mitra"/>
                <w:b/>
                <w:bCs/>
                <w:rtl/>
                <w:lang w:bidi="fa-IR"/>
              </w:rPr>
              <w:t xml:space="preserve"> و هسته ا</w:t>
            </w:r>
            <w:r w:rsidRPr="0042615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03BA0CB3" w14:textId="315B70C6" w:rsidR="0088283B" w:rsidRPr="00A73089" w:rsidRDefault="00104E23" w:rsidP="0088283B">
            <w:pPr>
              <w:widowControl w:val="0"/>
              <w:tabs>
                <w:tab w:val="right" w:pos="-92"/>
                <w:tab w:val="right" w:pos="23"/>
                <w:tab w:val="right" w:pos="5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انواع عوامل آلودگی شعشعی و هسته ای را نام ببرد.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1385D0D3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0FA8DF0F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5C8202F6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02B88045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بحث گروهی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7B1D95EE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390DB483" w14:textId="22CAD6E4" w:rsidR="0088283B" w:rsidRDefault="00E30130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34E3F9E2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7F537F4D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41479D97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737583FE" w14:textId="39D22309" w:rsidR="0088283B" w:rsidRPr="00A73089" w:rsidRDefault="00104E23" w:rsidP="0088283B">
            <w:pPr>
              <w:widowControl w:val="0"/>
              <w:tabs>
                <w:tab w:val="right" w:pos="-92"/>
                <w:tab w:val="right" w:pos="23"/>
                <w:tab w:val="right" w:pos="5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نحوه پیشگیری و مقابله با عوامل تشعشعی و هسته ای را توضیح دهد.</w:t>
            </w:r>
          </w:p>
        </w:tc>
        <w:tc>
          <w:tcPr>
            <w:tcW w:w="247" w:type="pct"/>
          </w:tcPr>
          <w:p w14:paraId="7E5594D1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343B0558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5748DEB4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21948226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5951AEB7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2DA88430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497AABB8" w14:textId="77777777" w:rsidTr="00A848B9">
        <w:trPr>
          <w:trHeight w:val="508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28F621C7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057A9E7F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  <w:tcBorders>
              <w:bottom w:val="single" w:sz="4" w:space="0" w:color="2E74B5" w:themeColor="accent1" w:themeShade="BF"/>
            </w:tcBorders>
          </w:tcPr>
          <w:p w14:paraId="4C1F2163" w14:textId="43F5F9CF" w:rsidR="0088283B" w:rsidRPr="00A73089" w:rsidRDefault="00104E23" w:rsidP="0088283B">
            <w:pPr>
              <w:tabs>
                <w:tab w:val="right" w:pos="-92"/>
                <w:tab w:val="right" w:pos="5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نقش پرستار را در پیشگیری و ارائه مراقبت در حملات تشعشعی و هسته ای توضیح دهد.</w:t>
            </w:r>
          </w:p>
        </w:tc>
        <w:tc>
          <w:tcPr>
            <w:tcW w:w="247" w:type="pct"/>
            <w:tcBorders>
              <w:bottom w:val="single" w:sz="4" w:space="0" w:color="2E74B5" w:themeColor="accent1" w:themeShade="BF"/>
            </w:tcBorders>
          </w:tcPr>
          <w:p w14:paraId="6150B618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bottom w:val="single" w:sz="4" w:space="0" w:color="2E74B5" w:themeColor="accent1" w:themeShade="BF"/>
            </w:tcBorders>
          </w:tcPr>
          <w:p w14:paraId="70669C78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bottom w:val="single" w:sz="4" w:space="0" w:color="2E74B5" w:themeColor="accent1" w:themeShade="BF"/>
            </w:tcBorders>
          </w:tcPr>
          <w:p w14:paraId="2B8D9B0F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bottom w:val="single" w:sz="4" w:space="0" w:color="2E74B5" w:themeColor="accent1" w:themeShade="BF"/>
            </w:tcBorders>
          </w:tcPr>
          <w:p w14:paraId="728264D7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bottom w:val="single" w:sz="4" w:space="0" w:color="2E74B5" w:themeColor="accent1" w:themeShade="BF"/>
            </w:tcBorders>
          </w:tcPr>
          <w:p w14:paraId="0F637682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75C60A00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36DA5E77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021A864B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vMerge/>
          </w:tcPr>
          <w:p w14:paraId="4E9E938F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48FA427" w14:textId="656B357D" w:rsidR="0088283B" w:rsidRPr="00A73089" w:rsidRDefault="00104E23" w:rsidP="0088283B">
            <w:pPr>
              <w:widowControl w:val="0"/>
              <w:tabs>
                <w:tab w:val="right" w:pos="-75"/>
                <w:tab w:val="right" w:pos="0"/>
                <w:tab w:val="right" w:pos="5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مراقبت های پرستاری ضروری در حملات تشعشعی و هسته ای را توضیح دهد.</w:t>
            </w:r>
          </w:p>
        </w:tc>
        <w:tc>
          <w:tcPr>
            <w:tcW w:w="247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599366D" w14:textId="77777777" w:rsidR="0088283B" w:rsidRDefault="0088283B" w:rsidP="0088283B">
            <w:pPr>
              <w:jc w:val="center"/>
            </w:pPr>
            <w:r w:rsidRPr="00E84121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1C9A74C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023F530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E81FF77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بحث گروهی</w:t>
            </w:r>
          </w:p>
        </w:tc>
        <w:tc>
          <w:tcPr>
            <w:tcW w:w="514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C324794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5FF0E051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6644CC9E" w14:textId="77777777" w:rsidTr="00A848B9">
        <w:trPr>
          <w:trHeight w:val="140"/>
        </w:trPr>
        <w:tc>
          <w:tcPr>
            <w:tcW w:w="576" w:type="pct"/>
            <w:vMerge w:val="restar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0FDACADE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هفتم</w:t>
            </w:r>
          </w:p>
          <w:p w14:paraId="57A55388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14/8/1404</w:t>
            </w:r>
          </w:p>
        </w:tc>
        <w:tc>
          <w:tcPr>
            <w:tcW w:w="718" w:type="pct"/>
            <w:vMerge w:val="restart"/>
            <w:tcBorders>
              <w:top w:val="thinThickSmallGap" w:sz="24" w:space="0" w:color="auto"/>
            </w:tcBorders>
          </w:tcPr>
          <w:p w14:paraId="7C825AAD" w14:textId="6CF656BF" w:rsidR="0088283B" w:rsidRPr="00D3577D" w:rsidRDefault="00426156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3577D">
              <w:rPr>
                <w:rFonts w:cs="B Nazanin" w:hint="cs"/>
                <w:b/>
                <w:bCs/>
                <w:rtl/>
              </w:rPr>
              <w:t>پدافند سایبری و نقش پرستار در آن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2FDD899F" w14:textId="0E7EE344" w:rsidR="0088283B" w:rsidRPr="00751DBE" w:rsidRDefault="00D3577D" w:rsidP="00D3577D">
            <w:pPr>
              <w:widowControl w:val="0"/>
              <w:tabs>
                <w:tab w:val="right" w:pos="-75"/>
                <w:tab w:val="right" w:pos="0"/>
                <w:tab w:val="right" w:pos="5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cs="B Mitra" w:hint="cs"/>
                <w:b/>
                <w:bCs/>
                <w:rtl/>
              </w:rPr>
              <w:t>د</w:t>
            </w:r>
            <w:r w:rsidRPr="00751DBE">
              <w:rPr>
                <w:rFonts w:cs="B Mitra"/>
                <w:b/>
                <w:bCs/>
                <w:rtl/>
              </w:rPr>
              <w:t>انشجو می‌تواند مفهوم پدافند سایبری در نظام سلامت را تعریف و اهمیت آن را برای ایمنی بیمار توضیح دهد</w:t>
            </w:r>
            <w:r w:rsidRPr="00751DBE">
              <w:rPr>
                <w:rFonts w:cs="B Mitra"/>
                <w:b/>
                <w:bCs/>
              </w:rPr>
              <w:t>.</w:t>
            </w: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60F56C74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424E9A39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5C7F4EC1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1AFD17FC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7A8DD82A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2EAAB740" w14:textId="2FF93878" w:rsidR="0088283B" w:rsidRDefault="00E30130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547B9B9D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786AB657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30E22BDB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</w:tcPr>
          <w:p w14:paraId="6FB93AF6" w14:textId="341AC148" w:rsidR="0088283B" w:rsidRPr="00751DBE" w:rsidRDefault="00D3577D" w:rsidP="00751DBE">
            <w:pPr>
              <w:widowControl w:val="0"/>
              <w:tabs>
                <w:tab w:val="right" w:pos="-75"/>
                <w:tab w:val="right" w:pos="0"/>
                <w:tab w:val="right" w:pos="5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cs="B Mitra"/>
                <w:b/>
                <w:bCs/>
                <w:rtl/>
              </w:rPr>
              <w:t xml:space="preserve">دانشجو می‌تواند </w:t>
            </w:r>
            <w:r w:rsidRPr="00751DBE">
              <w:rPr>
                <w:rStyle w:val="Emphasis"/>
                <w:rFonts w:cs="B Mitra"/>
                <w:b/>
                <w:bCs/>
                <w:rtl/>
              </w:rPr>
              <w:t>سه اقدام عملی</w:t>
            </w:r>
            <w:r w:rsidRPr="00751DBE">
              <w:rPr>
                <w:rFonts w:cs="B Mitra"/>
                <w:b/>
                <w:bCs/>
                <w:rtl/>
              </w:rPr>
              <w:t xml:space="preserve"> را که پرستاران باید برای محافظت از داده‌های بیماران انجام دهند، از میان گزینه‌ها تشخیص دهد</w:t>
            </w:r>
            <w:r w:rsidRPr="00751DBE">
              <w:rPr>
                <w:rFonts w:cs="B Mitra"/>
                <w:b/>
                <w:bCs/>
              </w:rPr>
              <w:t>.</w:t>
            </w:r>
          </w:p>
        </w:tc>
        <w:tc>
          <w:tcPr>
            <w:tcW w:w="247" w:type="pct"/>
          </w:tcPr>
          <w:p w14:paraId="3017D75E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</w:tcPr>
          <w:p w14:paraId="1DAE0F7C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</w:tcPr>
          <w:p w14:paraId="3994D5D3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</w:tcPr>
          <w:p w14:paraId="1DDBC7F6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514" w:type="pct"/>
          </w:tcPr>
          <w:p w14:paraId="1392E6B6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شفاهی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05A98C64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63475FFE" w14:textId="77777777" w:rsidTr="00A848B9">
        <w:trPr>
          <w:trHeight w:val="140"/>
        </w:trPr>
        <w:tc>
          <w:tcPr>
            <w:tcW w:w="576" w:type="pct"/>
            <w:vMerge/>
            <w:tcBorders>
              <w:left w:val="thinThickSmallGap" w:sz="24" w:space="0" w:color="2E74B5" w:themeColor="accent1" w:themeShade="BF"/>
            </w:tcBorders>
          </w:tcPr>
          <w:p w14:paraId="250DB439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18" w:type="pct"/>
            <w:vMerge/>
          </w:tcPr>
          <w:p w14:paraId="19C7AE8C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4" w:type="pct"/>
            <w:tcBorders>
              <w:bottom w:val="single" w:sz="4" w:space="0" w:color="2E74B5" w:themeColor="accent1" w:themeShade="BF"/>
            </w:tcBorders>
          </w:tcPr>
          <w:p w14:paraId="1C800169" w14:textId="25C351DC" w:rsidR="0088283B" w:rsidRPr="00751DBE" w:rsidRDefault="00751DBE" w:rsidP="0088283B">
            <w:pPr>
              <w:tabs>
                <w:tab w:val="right" w:pos="0"/>
                <w:tab w:val="right" w:pos="5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751DBE">
              <w:rPr>
                <w:rFonts w:cs="B Mitra"/>
                <w:b/>
                <w:bCs/>
                <w:rtl/>
              </w:rPr>
              <w:t xml:space="preserve">دانشجو می‌تواند در یک سناریوی شبیه‌سازی‌شده، </w:t>
            </w:r>
            <w:r w:rsidRPr="00751DBE">
              <w:rPr>
                <w:rStyle w:val="Emphasis"/>
                <w:rFonts w:cs="B Mitra"/>
                <w:b/>
                <w:bCs/>
                <w:rtl/>
              </w:rPr>
              <w:t>نحوه گزارش به‌موقع یک حادثه سایبری</w:t>
            </w:r>
            <w:r w:rsidRPr="00751DBE">
              <w:rPr>
                <w:rFonts w:cs="B Mitra"/>
                <w:b/>
                <w:bCs/>
                <w:rtl/>
              </w:rPr>
              <w:t xml:space="preserve"> را طبق پروتکل بیمارستانی بازسازی کند</w:t>
            </w:r>
            <w:r w:rsidRPr="00751DBE">
              <w:rPr>
                <w:rFonts w:cs="B Mitra"/>
                <w:b/>
                <w:bCs/>
              </w:rPr>
              <w:t>.</w:t>
            </w:r>
          </w:p>
        </w:tc>
        <w:tc>
          <w:tcPr>
            <w:tcW w:w="247" w:type="pct"/>
            <w:tcBorders>
              <w:bottom w:val="single" w:sz="4" w:space="0" w:color="2E74B5" w:themeColor="accent1" w:themeShade="BF"/>
            </w:tcBorders>
          </w:tcPr>
          <w:p w14:paraId="75C2D6BC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60" w:type="pct"/>
            <w:tcBorders>
              <w:bottom w:val="single" w:sz="4" w:space="0" w:color="2E74B5" w:themeColor="accent1" w:themeShade="BF"/>
            </w:tcBorders>
          </w:tcPr>
          <w:p w14:paraId="4EB4CFF9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bottom w:val="single" w:sz="4" w:space="0" w:color="2E74B5" w:themeColor="accent1" w:themeShade="BF"/>
            </w:tcBorders>
          </w:tcPr>
          <w:p w14:paraId="099B7008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3" w:type="pct"/>
            <w:tcBorders>
              <w:bottom w:val="single" w:sz="4" w:space="0" w:color="2E74B5" w:themeColor="accent1" w:themeShade="BF"/>
            </w:tcBorders>
          </w:tcPr>
          <w:p w14:paraId="2B259DF4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بحث گروهی</w:t>
            </w:r>
          </w:p>
        </w:tc>
        <w:tc>
          <w:tcPr>
            <w:tcW w:w="514" w:type="pct"/>
            <w:tcBorders>
              <w:bottom w:val="single" w:sz="4" w:space="0" w:color="2E74B5" w:themeColor="accent1" w:themeShade="BF"/>
            </w:tcBorders>
          </w:tcPr>
          <w:p w14:paraId="5D295236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</w:tcPr>
          <w:p w14:paraId="1543C0C7" w14:textId="77777777" w:rsidR="0088283B" w:rsidRDefault="0088283B" w:rsidP="0088283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8283B" w14:paraId="403C3E82" w14:textId="77777777" w:rsidTr="00A848B9">
        <w:trPr>
          <w:trHeight w:val="140"/>
        </w:trPr>
        <w:tc>
          <w:tcPr>
            <w:tcW w:w="576" w:type="pc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45C9EE2F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هشتم</w:t>
            </w:r>
          </w:p>
          <w:p w14:paraId="6EC34A20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21/8/1404</w:t>
            </w:r>
          </w:p>
        </w:tc>
        <w:tc>
          <w:tcPr>
            <w:tcW w:w="718" w:type="pct"/>
            <w:tcBorders>
              <w:top w:val="thinThickSmallGap" w:sz="24" w:space="0" w:color="auto"/>
            </w:tcBorders>
          </w:tcPr>
          <w:p w14:paraId="724A41F8" w14:textId="77777777" w:rsidR="0088283B" w:rsidRDefault="00A848B9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ارایه </w:t>
            </w:r>
          </w:p>
          <w:p w14:paraId="54FFB1A6" w14:textId="43A55B69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گزارش های عملی </w:t>
            </w:r>
          </w:p>
        </w:tc>
        <w:tc>
          <w:tcPr>
            <w:tcW w:w="1414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704F093D" w14:textId="56C01D46" w:rsidR="0088283B" w:rsidRPr="00A73089" w:rsidRDefault="0088283B" w:rsidP="0088283B">
            <w:pPr>
              <w:widowControl w:val="0"/>
              <w:tabs>
                <w:tab w:val="right" w:pos="-75"/>
                <w:tab w:val="right" w:pos="0"/>
                <w:tab w:val="right" w:pos="194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2322647F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79760F03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412ACCBE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21FD692C" w14:textId="35E3310C" w:rsidR="0088283B" w:rsidRPr="00A73089" w:rsidRDefault="00A848B9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ارایه دانشجو و بحث و گفتگو  و نقد ارایه ها</w:t>
            </w:r>
          </w:p>
        </w:tc>
        <w:tc>
          <w:tcPr>
            <w:tcW w:w="514" w:type="pct"/>
            <w:tcBorders>
              <w:top w:val="thinThickSmallGap" w:sz="24" w:space="0" w:color="auto"/>
              <w:bottom w:val="single" w:sz="4" w:space="0" w:color="2E74B5" w:themeColor="accent1" w:themeShade="BF"/>
            </w:tcBorders>
          </w:tcPr>
          <w:p w14:paraId="11B86FCA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6BA551B3" w14:textId="772AED11" w:rsidR="0088283B" w:rsidRDefault="00E30130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A848B9" w14:paraId="4EE0C47D" w14:textId="77777777" w:rsidTr="00A848B9">
        <w:trPr>
          <w:trHeight w:val="140"/>
        </w:trPr>
        <w:tc>
          <w:tcPr>
            <w:tcW w:w="576" w:type="pc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50DAB85B" w14:textId="77777777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نهم</w:t>
            </w:r>
          </w:p>
          <w:p w14:paraId="71DF5F89" w14:textId="77777777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28/8/1404</w:t>
            </w:r>
          </w:p>
        </w:tc>
        <w:tc>
          <w:tcPr>
            <w:tcW w:w="718" w:type="pct"/>
            <w:tcBorders>
              <w:top w:val="thinThickSmallGap" w:sz="24" w:space="0" w:color="auto"/>
            </w:tcBorders>
          </w:tcPr>
          <w:p w14:paraId="70AC3490" w14:textId="77777777" w:rsidR="00A848B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ارایه </w:t>
            </w:r>
          </w:p>
          <w:p w14:paraId="2160FADD" w14:textId="196958F9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گزارش های عملی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2084BFF0" w14:textId="421897C6" w:rsidR="00A848B9" w:rsidRPr="00A73089" w:rsidRDefault="00A848B9" w:rsidP="00A848B9">
            <w:pPr>
              <w:widowControl w:val="0"/>
              <w:tabs>
                <w:tab w:val="right" w:pos="-75"/>
                <w:tab w:val="right" w:pos="0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1FC410E3" w14:textId="77777777" w:rsidR="00A848B9" w:rsidRPr="00A73089" w:rsidRDefault="00A848B9" w:rsidP="00A848B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3FC89EDE" w14:textId="77777777" w:rsidR="00A848B9" w:rsidRPr="00A73089" w:rsidRDefault="00A848B9" w:rsidP="00A848B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0E8392A7" w14:textId="77777777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689DC8A3" w14:textId="301BEBDB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ارایه دانشجو و بحث و گفتگو  و نقد ارایه ها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0827095C" w14:textId="66FECDF0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7694D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5C9EB05D" w14:textId="5114248E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A848B9" w14:paraId="0C3EA361" w14:textId="77777777" w:rsidTr="00A848B9">
        <w:trPr>
          <w:trHeight w:val="140"/>
        </w:trPr>
        <w:tc>
          <w:tcPr>
            <w:tcW w:w="576" w:type="pc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11283C29" w14:textId="77777777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دهم</w:t>
            </w:r>
          </w:p>
          <w:p w14:paraId="4F98A1E6" w14:textId="77777777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5/9/1404</w:t>
            </w:r>
          </w:p>
        </w:tc>
        <w:tc>
          <w:tcPr>
            <w:tcW w:w="718" w:type="pct"/>
            <w:tcBorders>
              <w:top w:val="thinThickSmallGap" w:sz="24" w:space="0" w:color="auto"/>
            </w:tcBorders>
          </w:tcPr>
          <w:p w14:paraId="4C533C49" w14:textId="77777777" w:rsidR="00A848B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ارایه </w:t>
            </w:r>
          </w:p>
          <w:p w14:paraId="2D87C674" w14:textId="303CA4BF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گزارش های عملی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4CD51812" w14:textId="5343C778" w:rsidR="00A848B9" w:rsidRPr="00A73089" w:rsidRDefault="00A848B9" w:rsidP="00A848B9">
            <w:pPr>
              <w:widowControl w:val="0"/>
              <w:tabs>
                <w:tab w:val="right" w:pos="-75"/>
                <w:tab w:val="right" w:pos="0"/>
                <w:tab w:val="right" w:pos="24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260952C4" w14:textId="77777777" w:rsidR="00A848B9" w:rsidRPr="00A73089" w:rsidRDefault="00A848B9" w:rsidP="00A848B9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4EB8F614" w14:textId="77777777" w:rsidR="00A848B9" w:rsidRPr="00A73089" w:rsidRDefault="00A848B9" w:rsidP="00A848B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28C5450B" w14:textId="77777777" w:rsidR="00A848B9" w:rsidRPr="00A73089" w:rsidRDefault="00A848B9" w:rsidP="00A848B9">
            <w:pPr>
              <w:jc w:val="center"/>
              <w:rPr>
                <w:rFonts w:cs="B Mitra"/>
                <w:b/>
                <w:bCs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32F6806D" w14:textId="60A2CAD9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ارایه دانشجو و بحث و گفتگو  و نقد ارایه ها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35A9AFBD" w14:textId="2B8DA551" w:rsidR="00A848B9" w:rsidRPr="00A7308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7694D">
              <w:rPr>
                <w:rFonts w:cs="B Mitra" w:hint="cs"/>
                <w:b/>
                <w:bCs/>
                <w:rtl/>
                <w:lang w:bidi="fa-IR"/>
              </w:rPr>
              <w:t>شرکت در بحث</w:t>
            </w:r>
          </w:p>
        </w:tc>
        <w:tc>
          <w:tcPr>
            <w:tcW w:w="530" w:type="pc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49C7ACD7" w14:textId="6E2321DB" w:rsidR="00A848B9" w:rsidRDefault="00A848B9" w:rsidP="00A848B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08262157" w14:textId="77777777" w:rsidTr="00A848B9">
        <w:trPr>
          <w:trHeight w:val="140"/>
        </w:trPr>
        <w:tc>
          <w:tcPr>
            <w:tcW w:w="576" w:type="pct"/>
            <w:tcBorders>
              <w:top w:val="thinThickSmallGap" w:sz="24" w:space="0" w:color="auto"/>
              <w:left w:val="thinThickSmallGap" w:sz="24" w:space="0" w:color="2E74B5" w:themeColor="accent1" w:themeShade="BF"/>
            </w:tcBorders>
          </w:tcPr>
          <w:p w14:paraId="08BB2313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یازدهم</w:t>
            </w:r>
          </w:p>
          <w:p w14:paraId="0E3D54C4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12/9/1404</w:t>
            </w:r>
          </w:p>
        </w:tc>
        <w:tc>
          <w:tcPr>
            <w:tcW w:w="718" w:type="pct"/>
            <w:tcBorders>
              <w:top w:val="thinThickSmallGap" w:sz="24" w:space="0" w:color="auto"/>
            </w:tcBorders>
          </w:tcPr>
          <w:p w14:paraId="21890044" w14:textId="77777777" w:rsidR="00A848B9" w:rsidRDefault="00A848B9" w:rsidP="00A848B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ارایه </w:t>
            </w:r>
          </w:p>
          <w:p w14:paraId="61E993E8" w14:textId="1FDBF21E" w:rsidR="0088283B" w:rsidRPr="00A73089" w:rsidRDefault="00A848B9" w:rsidP="00A848B9">
            <w:pPr>
              <w:widowControl w:val="0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گزارش های عملی</w:t>
            </w:r>
          </w:p>
        </w:tc>
        <w:tc>
          <w:tcPr>
            <w:tcW w:w="1414" w:type="pct"/>
            <w:tcBorders>
              <w:top w:val="thinThickSmallGap" w:sz="24" w:space="0" w:color="auto"/>
            </w:tcBorders>
          </w:tcPr>
          <w:p w14:paraId="58DC07AB" w14:textId="3D18E6E5" w:rsidR="0088283B" w:rsidRPr="00A73089" w:rsidRDefault="0088283B" w:rsidP="0088283B">
            <w:pPr>
              <w:tabs>
                <w:tab w:val="right" w:pos="0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</w:tcBorders>
          </w:tcPr>
          <w:p w14:paraId="0C1F038A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</w:tcBorders>
          </w:tcPr>
          <w:p w14:paraId="1CD78580" w14:textId="77777777" w:rsidR="0088283B" w:rsidRPr="00A73089" w:rsidRDefault="0088283B" w:rsidP="0088283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</w:tcBorders>
          </w:tcPr>
          <w:p w14:paraId="1329341A" w14:textId="77777777" w:rsidR="0088283B" w:rsidRDefault="0088283B" w:rsidP="0088283B">
            <w:pPr>
              <w:jc w:val="center"/>
            </w:pPr>
            <w:r w:rsidRPr="001E747D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</w:tcBorders>
          </w:tcPr>
          <w:p w14:paraId="2EC0908E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سناریو بالینی</w:t>
            </w:r>
          </w:p>
        </w:tc>
        <w:tc>
          <w:tcPr>
            <w:tcW w:w="514" w:type="pct"/>
            <w:tcBorders>
              <w:top w:val="thinThickSmallGap" w:sz="24" w:space="0" w:color="auto"/>
            </w:tcBorders>
          </w:tcPr>
          <w:p w14:paraId="2C765986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مشاهده عملکرد</w:t>
            </w:r>
          </w:p>
        </w:tc>
        <w:tc>
          <w:tcPr>
            <w:tcW w:w="530" w:type="pc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53553D86" w14:textId="50427B1A" w:rsidR="0088283B" w:rsidRDefault="00E30130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  <w:tr w:rsidR="0088283B" w14:paraId="71761932" w14:textId="77777777" w:rsidTr="00A848B9">
        <w:trPr>
          <w:trHeight w:val="470"/>
        </w:trPr>
        <w:tc>
          <w:tcPr>
            <w:tcW w:w="576" w:type="pct"/>
            <w:tcBorders>
              <w:top w:val="thinThickSmallGap" w:sz="24" w:space="0" w:color="auto"/>
              <w:left w:val="thinThickSmallGap" w:sz="24" w:space="0" w:color="2E74B5" w:themeColor="accent1" w:themeShade="BF"/>
              <w:bottom w:val="thickThinSmallGap" w:sz="24" w:space="0" w:color="auto"/>
            </w:tcBorders>
          </w:tcPr>
          <w:p w14:paraId="43E894FB" w14:textId="74C78C29" w:rsidR="0088283B" w:rsidRDefault="0088283B" w:rsidP="00A848B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A848B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وازدهم</w:t>
            </w:r>
          </w:p>
          <w:p w14:paraId="4CA8455D" w14:textId="77777777" w:rsidR="0088283B" w:rsidRDefault="0088283B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19/9/1404</w:t>
            </w:r>
          </w:p>
        </w:tc>
        <w:tc>
          <w:tcPr>
            <w:tcW w:w="718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E79D501" w14:textId="57605B48" w:rsidR="0088283B" w:rsidRPr="00A73089" w:rsidRDefault="00A848B9" w:rsidP="0088283B">
            <w:pPr>
              <w:widowControl w:val="0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آزمون پایانی</w:t>
            </w:r>
          </w:p>
        </w:tc>
        <w:tc>
          <w:tcPr>
            <w:tcW w:w="1414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52ED677F" w14:textId="53E43254" w:rsidR="0088283B" w:rsidRPr="00A73089" w:rsidRDefault="0088283B" w:rsidP="0088283B">
            <w:pPr>
              <w:pStyle w:val="ListParagraph"/>
              <w:widowControl w:val="0"/>
              <w:tabs>
                <w:tab w:val="right" w:pos="-75"/>
                <w:tab w:val="right" w:pos="194"/>
                <w:tab w:val="right" w:pos="240"/>
              </w:tabs>
              <w:bidi/>
              <w:spacing w:line="240" w:lineRule="auto"/>
              <w:ind w:left="14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7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78A84EC5" w14:textId="77777777" w:rsidR="0088283B" w:rsidRPr="00A73089" w:rsidRDefault="0088283B" w:rsidP="0088283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BE2E163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8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79ED7CAF" w14:textId="77777777" w:rsidR="0088283B" w:rsidRDefault="0088283B" w:rsidP="0088283B">
            <w:pPr>
              <w:jc w:val="center"/>
            </w:pPr>
            <w:r w:rsidRPr="003618B9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63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26D5512B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سناریو بالینی</w:t>
            </w:r>
          </w:p>
        </w:tc>
        <w:tc>
          <w:tcPr>
            <w:tcW w:w="514" w:type="pct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097A161" w14:textId="77777777" w:rsidR="0088283B" w:rsidRPr="00A73089" w:rsidRDefault="0088283B" w:rsidP="0088283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089">
              <w:rPr>
                <w:rFonts w:cs="B Mitra" w:hint="cs"/>
                <w:b/>
                <w:bCs/>
                <w:rtl/>
                <w:lang w:bidi="fa-IR"/>
              </w:rPr>
              <w:t>مشاهده عملکرد</w:t>
            </w:r>
          </w:p>
        </w:tc>
        <w:tc>
          <w:tcPr>
            <w:tcW w:w="530" w:type="pct"/>
            <w:tcBorders>
              <w:top w:val="thinThickSmallGap" w:sz="24" w:space="0" w:color="auto"/>
              <w:right w:val="thinThickSmallGap" w:sz="24" w:space="0" w:color="2E74B5" w:themeColor="accent1" w:themeShade="BF"/>
            </w:tcBorders>
          </w:tcPr>
          <w:p w14:paraId="3417005F" w14:textId="48FEE9E9" w:rsidR="0088283B" w:rsidRDefault="00E30130" w:rsidP="0088283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 استبصاری</w:t>
            </w:r>
          </w:p>
        </w:tc>
      </w:tr>
    </w:tbl>
    <w:p w14:paraId="1EFB3D32" w14:textId="77777777" w:rsidR="003200D0" w:rsidRDefault="003200D0" w:rsidP="003200D0">
      <w:pPr>
        <w:bidi/>
        <w:rPr>
          <w:rFonts w:cs="B Titr"/>
          <w:sz w:val="16"/>
          <w:szCs w:val="16"/>
          <w:rtl/>
          <w:lang w:bidi="fa-IR"/>
        </w:rPr>
      </w:pPr>
    </w:p>
    <w:p w14:paraId="276767C1" w14:textId="77777777" w:rsidR="0088283B" w:rsidRDefault="0088283B" w:rsidP="0088283B">
      <w:pPr>
        <w:bidi/>
        <w:rPr>
          <w:rFonts w:cs="B Titr"/>
          <w:sz w:val="16"/>
          <w:szCs w:val="16"/>
          <w:rtl/>
          <w:lang w:bidi="fa-IR"/>
        </w:rPr>
      </w:pPr>
    </w:p>
    <w:p w14:paraId="4504209E" w14:textId="77777777" w:rsidR="0088283B" w:rsidRDefault="0088283B" w:rsidP="0088283B">
      <w:pPr>
        <w:bidi/>
        <w:rPr>
          <w:rFonts w:cs="B Titr"/>
          <w:sz w:val="16"/>
          <w:szCs w:val="16"/>
          <w:rtl/>
          <w:lang w:bidi="fa-IR"/>
        </w:rPr>
      </w:pPr>
    </w:p>
    <w:p w14:paraId="16286840" w14:textId="77777777" w:rsidR="00421082" w:rsidRDefault="00421082" w:rsidP="00421082">
      <w:pPr>
        <w:bidi/>
        <w:rPr>
          <w:rFonts w:cs="B Titr"/>
          <w:sz w:val="16"/>
          <w:szCs w:val="16"/>
          <w:rtl/>
          <w:lang w:bidi="fa-IR"/>
        </w:rPr>
      </w:pPr>
    </w:p>
    <w:p w14:paraId="1673FC14" w14:textId="77777777" w:rsidR="00421082" w:rsidRDefault="00421082" w:rsidP="00421082">
      <w:pPr>
        <w:bidi/>
        <w:rPr>
          <w:rFonts w:cs="B Titr"/>
          <w:sz w:val="16"/>
          <w:szCs w:val="16"/>
          <w:rtl/>
          <w:lang w:bidi="fa-IR"/>
        </w:rPr>
      </w:pPr>
    </w:p>
    <w:p w14:paraId="0AF86A1A" w14:textId="77777777" w:rsidR="00421082" w:rsidRPr="006E1FC5" w:rsidRDefault="00421082" w:rsidP="00421082">
      <w:pPr>
        <w:bidi/>
        <w:rPr>
          <w:rFonts w:cs="B Titr"/>
          <w:sz w:val="16"/>
          <w:szCs w:val="16"/>
          <w:rtl/>
          <w:lang w:bidi="fa-IR"/>
        </w:rPr>
      </w:pPr>
    </w:p>
    <w:p w14:paraId="4A642E81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lastRenderedPageBreak/>
        <w:t>جدول 2- روش ارزشیابی</w:t>
      </w:r>
    </w:p>
    <w:tbl>
      <w:tblPr>
        <w:tblStyle w:val="TableGrid"/>
        <w:bidiVisual/>
        <w:tblW w:w="4896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691"/>
        <w:gridCol w:w="8106"/>
        <w:gridCol w:w="4936"/>
      </w:tblGrid>
      <w:tr w:rsidR="00B32F0B" w14:paraId="68F38BC0" w14:textId="77777777" w:rsidTr="0088283B">
        <w:trPr>
          <w:trHeight w:val="559"/>
          <w:jc w:val="center"/>
        </w:trPr>
        <w:tc>
          <w:tcPr>
            <w:tcW w:w="574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8F44B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275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08429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1675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7BFB0B75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A76D7" w14:paraId="7D19AA98" w14:textId="77777777" w:rsidTr="002A76D7">
        <w:trPr>
          <w:trHeight w:val="528"/>
          <w:jc w:val="center"/>
        </w:trPr>
        <w:tc>
          <w:tcPr>
            <w:tcW w:w="574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53584" w14:textId="77777777" w:rsidR="002A76D7" w:rsidRDefault="002A76D7" w:rsidP="002A76D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2F0F5" w14:textId="77777777" w:rsidR="002A76D7" w:rsidRPr="00685121" w:rsidRDefault="002A76D7" w:rsidP="002A76D7">
            <w:pPr>
              <w:widowControl w:val="0"/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8512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پرسش‌و پاسخ در اولین جلسه درس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1B829EFA" w14:textId="77777777" w:rsidR="002A76D7" w:rsidRPr="00685121" w:rsidRDefault="002A76D7" w:rsidP="002A76D7">
            <w:pPr>
              <w:widowControl w:val="0"/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76D7" w14:paraId="5F8F6527" w14:textId="77777777" w:rsidTr="002A76D7">
        <w:trPr>
          <w:trHeight w:val="618"/>
          <w:jc w:val="center"/>
        </w:trPr>
        <w:tc>
          <w:tcPr>
            <w:tcW w:w="574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277E3" w14:textId="77777777" w:rsidR="002A76D7" w:rsidRDefault="002A76D7" w:rsidP="002A76D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E243E" w14:textId="76F5AD51" w:rsidR="002A76D7" w:rsidRPr="00685121" w:rsidRDefault="00421082" w:rsidP="00E30130">
            <w:pPr>
              <w:widowControl w:val="0"/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ارایه گزار ش های عملی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44B14420" w14:textId="77777777" w:rsidR="002A76D7" w:rsidRPr="00685121" w:rsidRDefault="002A76D7" w:rsidP="002A76D7">
            <w:pPr>
              <w:widowControl w:val="0"/>
              <w:tabs>
                <w:tab w:val="left" w:pos="1989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2A76D7" w14:paraId="6DBE7769" w14:textId="77777777" w:rsidTr="002A76D7">
        <w:trPr>
          <w:jc w:val="center"/>
        </w:trPr>
        <w:tc>
          <w:tcPr>
            <w:tcW w:w="574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867BB" w14:textId="77777777" w:rsidR="002A76D7" w:rsidRDefault="002A76D7" w:rsidP="002A76D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</w:tcPr>
          <w:p w14:paraId="78202D3F" w14:textId="17412174" w:rsidR="002A76D7" w:rsidRPr="00685121" w:rsidRDefault="002A76D7" w:rsidP="002A76D7">
            <w:pPr>
              <w:widowControl w:val="0"/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="0042108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پایان ترم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0574D28F" w14:textId="77777777" w:rsidR="002A76D7" w:rsidRPr="00685121" w:rsidRDefault="002A76D7" w:rsidP="002A76D7">
            <w:pPr>
              <w:widowControl w:val="0"/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70</w:t>
            </w:r>
          </w:p>
        </w:tc>
      </w:tr>
    </w:tbl>
    <w:p w14:paraId="3EF7F194" w14:textId="77777777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جدول </w:t>
      </w:r>
      <w:r>
        <w:rPr>
          <w:rFonts w:cs="B Titr" w:hint="cs"/>
          <w:i w:val="0"/>
          <w:iCs w:val="0"/>
          <w:sz w:val="24"/>
          <w:szCs w:val="24"/>
          <w:rtl/>
        </w:rPr>
        <w:t>3</w:t>
      </w:r>
      <w:r w:rsidRPr="00B32F0B">
        <w:rPr>
          <w:rFonts w:cs="B Titr" w:hint="cs"/>
          <w:i w:val="0"/>
          <w:iCs w:val="0"/>
          <w:sz w:val="24"/>
          <w:szCs w:val="24"/>
          <w:rtl/>
        </w:rPr>
        <w:t xml:space="preserve">- </w:t>
      </w:r>
      <w:r>
        <w:rPr>
          <w:rFonts w:cs="B Titr" w:hint="cs"/>
          <w:i w:val="0"/>
          <w:iCs w:val="0"/>
          <w:sz w:val="24"/>
          <w:szCs w:val="24"/>
          <w:rtl/>
        </w:rPr>
        <w:t>منابع</w:t>
      </w:r>
    </w:p>
    <w:tbl>
      <w:tblPr>
        <w:tblStyle w:val="TableGrid"/>
        <w:bidiVisual/>
        <w:tblW w:w="5000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200D0" w14:paraId="4E707E2E" w14:textId="77777777" w:rsidTr="0088283B">
        <w:trPr>
          <w:trHeight w:val="2742"/>
          <w:jc w:val="center"/>
        </w:trPr>
        <w:tc>
          <w:tcPr>
            <w:tcW w:w="5000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48FB8D1D" w14:textId="77777777" w:rsidR="003200D0" w:rsidRDefault="003200D0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4DF31DFE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  <w:rtl/>
              </w:rPr>
            </w:pPr>
            <w:r w:rsidRPr="00533FBD">
              <w:rPr>
                <w:rFonts w:cs="B Nazanin" w:hint="cs"/>
                <w:rtl/>
              </w:rPr>
              <w:t>نقش محوری هلال احمر در پدافند غیر عامل کشور.اسفندیاری احمد ،  حقی زرنگاران حامد. نشر سازمان امداد و نجات کشور. 1389</w:t>
            </w:r>
          </w:p>
          <w:p w14:paraId="02D26C13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  <w:rtl/>
              </w:rPr>
            </w:pPr>
            <w:r w:rsidRPr="00533FBD">
              <w:rPr>
                <w:rFonts w:cs="B Nazanin" w:hint="cs"/>
                <w:rtl/>
              </w:rPr>
              <w:t>اسکندری حمید، دانستنی</w:t>
            </w:r>
            <w:r w:rsidRPr="00533FBD">
              <w:rPr>
                <w:rFonts w:cs="B Nazanin"/>
                <w:rtl/>
              </w:rPr>
              <w:softHyphen/>
            </w:r>
            <w:r w:rsidRPr="00533FBD">
              <w:rPr>
                <w:rFonts w:cs="B Nazanin" w:hint="cs"/>
                <w:rtl/>
              </w:rPr>
              <w:t xml:space="preserve">های پدافند غیرعامل. انتشارت بوستان حمید، 1391. </w:t>
            </w:r>
          </w:p>
          <w:p w14:paraId="5D88BD5D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  <w:rtl/>
              </w:rPr>
            </w:pPr>
            <w:r w:rsidRPr="00533FBD">
              <w:rPr>
                <w:rFonts w:cs="B Nazanin" w:hint="cs"/>
                <w:rtl/>
              </w:rPr>
              <w:t>کرمی علی، پدافند غیرعامل و تهدیدات بیولوژیک. انتشارات بوستان حمید، 1391.</w:t>
            </w:r>
          </w:p>
          <w:p w14:paraId="61D575EC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</w:rPr>
            </w:pPr>
            <w:r w:rsidRPr="00533FBD">
              <w:rPr>
                <w:rFonts w:cs="B Nazanin" w:hint="cs"/>
                <w:rtl/>
              </w:rPr>
              <w:t>حسنی عباس، فتحی مرضیه، آمادگی و پاسخ مراکز درمانی در حوادث پرتوی. انتشارات نگین. 1387</w:t>
            </w:r>
          </w:p>
          <w:p w14:paraId="5519C71C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</w:rPr>
            </w:pPr>
            <w:r w:rsidRPr="00533FBD">
              <w:rPr>
                <w:rFonts w:cs="B Nazanin" w:hint="cs"/>
                <w:rtl/>
              </w:rPr>
              <w:t>-پیشگیری و درمان عوارض ناشی از سلاح های شیمیایی . انتشارات گلبان. تهران چاپ اول. 1379</w:t>
            </w:r>
          </w:p>
          <w:p w14:paraId="58F857FC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</w:rPr>
            </w:pPr>
            <w:r w:rsidRPr="00533FBD">
              <w:rPr>
                <w:rFonts w:cs="B Nazanin" w:hint="cs"/>
                <w:rtl/>
              </w:rPr>
              <w:t>-مهرانی و همکاران . جنبه های پزشکی دفاع شیمیایی تهران انتشارات گلبان 1380</w:t>
            </w:r>
          </w:p>
          <w:p w14:paraId="4A543E15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bidi/>
              <w:spacing w:before="120" w:after="200" w:line="276" w:lineRule="auto"/>
              <w:jc w:val="lowKashida"/>
              <w:rPr>
                <w:rFonts w:cs="B Nazanin"/>
                <w:rtl/>
              </w:rPr>
            </w:pPr>
            <w:r w:rsidRPr="00533FBD">
              <w:rPr>
                <w:rFonts w:cs="B Nazanin" w:hint="cs"/>
                <w:rtl/>
              </w:rPr>
              <w:t>حاتمی حسین، رضوی منصور، افتخار اردبیلی حسین، مجلسی فرشته. کتاب جامع بهداشت عمومی. 1392.</w:t>
            </w:r>
          </w:p>
          <w:p w14:paraId="75615CE9" w14:textId="19F10254" w:rsidR="003200D0" w:rsidRDefault="003200D0" w:rsidP="0088283B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3364C82" w14:textId="77777777" w:rsidR="003200D0" w:rsidRDefault="003200D0" w:rsidP="00A54A72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591A4D" w14:textId="77777777" w:rsidR="00E30130" w:rsidRPr="003073B8" w:rsidRDefault="00E30130" w:rsidP="00E30130">
            <w:pPr>
              <w:pStyle w:val="Heading1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073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Veenema</w:t>
            </w:r>
            <w:r w:rsidRPr="003073B8">
              <w:rPr>
                <w:rStyle w:val="field--highwire-content-titl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073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G,  </w:t>
            </w:r>
            <w:r w:rsidRPr="003073B8">
              <w:rPr>
                <w:rStyle w:val="field--highwire-content-titl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Disaster Nursing and Emergency Preparedness, 4th Edition </w:t>
            </w:r>
            <w:r w:rsidRPr="003073B8">
              <w:rPr>
                <w:rFonts w:ascii="Times New Roman" w:hAnsi="Times New Roman"/>
                <w:sz w:val="24"/>
                <w:szCs w:val="24"/>
              </w:rPr>
              <w:t>For Chemical, Biological, and Radiological Terrorism, and Other Hazards. 2018</w:t>
            </w:r>
          </w:p>
          <w:p w14:paraId="2E52C135" w14:textId="77777777" w:rsidR="00E30130" w:rsidRPr="003073B8" w:rsidRDefault="00E30130" w:rsidP="00E30130">
            <w:pPr>
              <w:pStyle w:val="Heading1"/>
              <w:numPr>
                <w:ilvl w:val="0"/>
                <w:numId w:val="13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rtl/>
                <w:lang w:val="en-US" w:bidi="ar-SA"/>
              </w:rPr>
            </w:pPr>
            <w:r w:rsidRPr="003073B8">
              <w:rPr>
                <w:rStyle w:val="in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Celentano D,</w:t>
            </w:r>
            <w:r w:rsidRPr="003073B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073B8">
              <w:rPr>
                <w:rStyle w:val="in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Szklo</w:t>
            </w:r>
            <w:proofErr w:type="spellEnd"/>
            <w:r w:rsidRPr="003073B8">
              <w:rPr>
                <w:rStyle w:val="in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M, </w:t>
            </w:r>
            <w:r w:rsidRPr="003073B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Gordis Epidemiology 6th Edition.</w:t>
            </w:r>
            <w:r w:rsidRPr="003073B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Elsevier</w:t>
            </w:r>
            <w:r w:rsidRPr="003073B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2020</w:t>
            </w:r>
          </w:p>
          <w:p w14:paraId="37CAE1CD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-Clinical Epidemiology and Control of Diseases related to Bioterrorism. Hatami 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Hossien</w:t>
            </w:r>
            <w:proofErr w:type="spellEnd"/>
          </w:p>
          <w:p w14:paraId="7D453D40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. A. Chen K.K. ; (1993) ; Amyl nitrite and cyanide poisoning “ JAMA</w:t>
            </w:r>
          </w:p>
          <w:p w14:paraId="3214A3C0" w14:textId="77777777" w:rsidR="002A76D7" w:rsidRDefault="0088283B" w:rsidP="002A76D7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</w:t>
            </w:r>
            <w:r w:rsidR="003200D0">
              <w:rPr>
                <w:rFonts w:cs="B Titr" w:hint="cs"/>
                <w:sz w:val="24"/>
                <w:szCs w:val="24"/>
                <w:rtl/>
              </w:rPr>
              <w:t>) مجلات علمی فارسی و لاتین</w:t>
            </w:r>
          </w:p>
          <w:p w14:paraId="73ADC8DA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Parizadi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T., H. Hosseini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amini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2010. Evaluation and analysis of passive defense in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Saghez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 city by an analytical approach. Civil management journal, 26: 191-206. </w:t>
            </w:r>
          </w:p>
          <w:p w14:paraId="6CFF4695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Pourmohammadi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M., 2010. Urban land use planning, 6th edition, Tehran, SAMT publication </w:t>
            </w:r>
          </w:p>
          <w:p w14:paraId="1843B7D8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Hosseini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amini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H., S. Asadi, M.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Bornafar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2010. Evaluation of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Langrood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 city for planning for passive defense planning, Tehran, Iranian geographers association, pp: 129-149. </w:t>
            </w:r>
          </w:p>
          <w:p w14:paraId="78F09ABA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Iran national rules of building office, 2013. Passive defense, 6th edition, Tehran: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Toseye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 Iran publication.</w:t>
            </w:r>
          </w:p>
          <w:p w14:paraId="416CD9CA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Ziari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Keramatollah</w:t>
            </w:r>
            <w:proofErr w:type="spellEnd"/>
            <w:r w:rsidRPr="00533FBD">
              <w:rPr>
                <w:rFonts w:ascii="Times New Roman" w:hAnsi="Times New Roman" w:cs="Times New Roman"/>
                <w:sz w:val="24"/>
                <w:szCs w:val="24"/>
              </w:rPr>
              <w:t xml:space="preserve">, 2009. Urban land use planning, 3rd edition, Tehran, Tehran university publication </w:t>
            </w:r>
          </w:p>
          <w:p w14:paraId="07EBFCEB" w14:textId="77777777" w:rsidR="00E30130" w:rsidRPr="00533FBD" w:rsidRDefault="00E30130" w:rsidP="00E30130">
            <w:pPr>
              <w:pStyle w:val="ListParagraph"/>
              <w:numPr>
                <w:ilvl w:val="0"/>
                <w:numId w:val="13"/>
              </w:numPr>
              <w:spacing w:before="120" w:after="200" w:line="276" w:lineRule="auto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33FBD">
              <w:rPr>
                <w:rFonts w:ascii="Times New Roman" w:hAnsi="Times New Roman" w:cs="Times New Roman"/>
                <w:sz w:val="24"/>
                <w:szCs w:val="24"/>
              </w:rPr>
              <w:t>Farid, Y., 2011. Geography and city knowledge. 8th edition. Tabriz, Tabriz university publication</w:t>
            </w:r>
          </w:p>
          <w:p w14:paraId="5CDABC23" w14:textId="1AB6D8F4" w:rsidR="006E1FC5" w:rsidRDefault="006E1FC5" w:rsidP="0088283B">
            <w:pPr>
              <w:bidi/>
              <w:jc w:val="right"/>
              <w:rPr>
                <w:rFonts w:cs="B Titr"/>
                <w:sz w:val="24"/>
                <w:szCs w:val="24"/>
                <w:lang w:bidi="fa-IR"/>
              </w:rPr>
            </w:pPr>
          </w:p>
        </w:tc>
      </w:tr>
    </w:tbl>
    <w:p w14:paraId="4CA58107" w14:textId="77777777" w:rsidR="000B42E7" w:rsidRPr="003200D0" w:rsidRDefault="000B42E7" w:rsidP="003200D0">
      <w:pPr>
        <w:bidi/>
      </w:pPr>
    </w:p>
    <w:sectPr w:rsidR="000B42E7" w:rsidRPr="003200D0" w:rsidSect="003200D0">
      <w:footerReference w:type="default" r:id="rId11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CC64" w14:textId="77777777" w:rsidR="009D6E8E" w:rsidRDefault="009D6E8E" w:rsidP="003200D0">
      <w:pPr>
        <w:spacing w:after="0" w:line="240" w:lineRule="auto"/>
      </w:pPr>
      <w:r>
        <w:separator/>
      </w:r>
    </w:p>
  </w:endnote>
  <w:endnote w:type="continuationSeparator" w:id="0">
    <w:p w14:paraId="29662B1D" w14:textId="77777777" w:rsidR="009D6E8E" w:rsidRDefault="009D6E8E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E2939" w14:textId="77777777" w:rsidR="0040537F" w:rsidRDefault="004053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6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3031CC" w14:textId="77777777" w:rsidR="0040537F" w:rsidRDefault="00405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2B84" w14:textId="77777777" w:rsidR="009D6E8E" w:rsidRDefault="009D6E8E" w:rsidP="003200D0">
      <w:pPr>
        <w:spacing w:after="0" w:line="240" w:lineRule="auto"/>
      </w:pPr>
      <w:r>
        <w:separator/>
      </w:r>
    </w:p>
  </w:footnote>
  <w:footnote w:type="continuationSeparator" w:id="0">
    <w:p w14:paraId="30983936" w14:textId="77777777" w:rsidR="009D6E8E" w:rsidRDefault="009D6E8E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559"/>
    <w:multiLevelType w:val="hybridMultilevel"/>
    <w:tmpl w:val="6ACA456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7F1"/>
    <w:multiLevelType w:val="hybridMultilevel"/>
    <w:tmpl w:val="5920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1263"/>
    <w:multiLevelType w:val="hybridMultilevel"/>
    <w:tmpl w:val="28D2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3ABA"/>
    <w:multiLevelType w:val="hybridMultilevel"/>
    <w:tmpl w:val="6254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443A"/>
    <w:multiLevelType w:val="hybridMultilevel"/>
    <w:tmpl w:val="644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A26D6"/>
    <w:multiLevelType w:val="hybridMultilevel"/>
    <w:tmpl w:val="135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95686"/>
    <w:multiLevelType w:val="hybridMultilevel"/>
    <w:tmpl w:val="496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473B3"/>
    <w:multiLevelType w:val="hybridMultilevel"/>
    <w:tmpl w:val="504A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78C9"/>
    <w:multiLevelType w:val="hybridMultilevel"/>
    <w:tmpl w:val="10B0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F67CA"/>
    <w:multiLevelType w:val="hybridMultilevel"/>
    <w:tmpl w:val="E714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E5385"/>
    <w:multiLevelType w:val="hybridMultilevel"/>
    <w:tmpl w:val="A492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21F78"/>
    <w:multiLevelType w:val="hybridMultilevel"/>
    <w:tmpl w:val="D2F0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6673F"/>
    <w:multiLevelType w:val="hybridMultilevel"/>
    <w:tmpl w:val="4FB4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A48CF"/>
    <w:multiLevelType w:val="hybridMultilevel"/>
    <w:tmpl w:val="E89E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F1B8F"/>
    <w:multiLevelType w:val="hybridMultilevel"/>
    <w:tmpl w:val="179C2D02"/>
    <w:lvl w:ilvl="0" w:tplc="195AE25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665504">
    <w:abstractNumId w:val="14"/>
  </w:num>
  <w:num w:numId="2" w16cid:durableId="1796827249">
    <w:abstractNumId w:val="15"/>
  </w:num>
  <w:num w:numId="3" w16cid:durableId="858661492">
    <w:abstractNumId w:val="2"/>
  </w:num>
  <w:num w:numId="4" w16cid:durableId="1051807736">
    <w:abstractNumId w:val="11"/>
  </w:num>
  <w:num w:numId="5" w16cid:durableId="1092313453">
    <w:abstractNumId w:val="8"/>
  </w:num>
  <w:num w:numId="6" w16cid:durableId="1498225888">
    <w:abstractNumId w:val="10"/>
  </w:num>
  <w:num w:numId="7" w16cid:durableId="1028482830">
    <w:abstractNumId w:val="6"/>
  </w:num>
  <w:num w:numId="8" w16cid:durableId="1784811783">
    <w:abstractNumId w:val="9"/>
  </w:num>
  <w:num w:numId="9" w16cid:durableId="1857453233">
    <w:abstractNumId w:val="5"/>
  </w:num>
  <w:num w:numId="10" w16cid:durableId="964120446">
    <w:abstractNumId w:val="1"/>
  </w:num>
  <w:num w:numId="11" w16cid:durableId="1185443015">
    <w:abstractNumId w:val="13"/>
  </w:num>
  <w:num w:numId="12" w16cid:durableId="1645545645">
    <w:abstractNumId w:val="3"/>
  </w:num>
  <w:num w:numId="13" w16cid:durableId="1250773912">
    <w:abstractNumId w:val="7"/>
  </w:num>
  <w:num w:numId="14" w16cid:durableId="1715738011">
    <w:abstractNumId w:val="0"/>
  </w:num>
  <w:num w:numId="15" w16cid:durableId="1720326207">
    <w:abstractNumId w:val="4"/>
  </w:num>
  <w:num w:numId="16" w16cid:durableId="1725569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108A9"/>
    <w:rsid w:val="000B42E7"/>
    <w:rsid w:val="000E56E9"/>
    <w:rsid w:val="000F68A6"/>
    <w:rsid w:val="00104E23"/>
    <w:rsid w:val="00214F06"/>
    <w:rsid w:val="002939E2"/>
    <w:rsid w:val="002A76D7"/>
    <w:rsid w:val="002D3572"/>
    <w:rsid w:val="002D4647"/>
    <w:rsid w:val="003200D0"/>
    <w:rsid w:val="00375867"/>
    <w:rsid w:val="003D52D4"/>
    <w:rsid w:val="0040537F"/>
    <w:rsid w:val="00421082"/>
    <w:rsid w:val="00426156"/>
    <w:rsid w:val="00427CA6"/>
    <w:rsid w:val="00461C78"/>
    <w:rsid w:val="004C0073"/>
    <w:rsid w:val="00510F59"/>
    <w:rsid w:val="005950C9"/>
    <w:rsid w:val="005C6BB9"/>
    <w:rsid w:val="006122CC"/>
    <w:rsid w:val="00615218"/>
    <w:rsid w:val="006747FC"/>
    <w:rsid w:val="006E05FB"/>
    <w:rsid w:val="006E1FC5"/>
    <w:rsid w:val="007267E3"/>
    <w:rsid w:val="00751DBE"/>
    <w:rsid w:val="007743C2"/>
    <w:rsid w:val="0079017E"/>
    <w:rsid w:val="00797D0C"/>
    <w:rsid w:val="007D7B9E"/>
    <w:rsid w:val="0088283B"/>
    <w:rsid w:val="008F3285"/>
    <w:rsid w:val="008F7158"/>
    <w:rsid w:val="00910D88"/>
    <w:rsid w:val="009B66FB"/>
    <w:rsid w:val="009D6E8E"/>
    <w:rsid w:val="00A54A72"/>
    <w:rsid w:val="00A7023E"/>
    <w:rsid w:val="00A7233B"/>
    <w:rsid w:val="00A73089"/>
    <w:rsid w:val="00A848B9"/>
    <w:rsid w:val="00AD1405"/>
    <w:rsid w:val="00AF3B78"/>
    <w:rsid w:val="00AF792D"/>
    <w:rsid w:val="00B32F0B"/>
    <w:rsid w:val="00BC18B7"/>
    <w:rsid w:val="00BD4F1B"/>
    <w:rsid w:val="00C0795F"/>
    <w:rsid w:val="00C46A12"/>
    <w:rsid w:val="00C8438F"/>
    <w:rsid w:val="00C90282"/>
    <w:rsid w:val="00D3577D"/>
    <w:rsid w:val="00D42C91"/>
    <w:rsid w:val="00DA1C60"/>
    <w:rsid w:val="00DC43BC"/>
    <w:rsid w:val="00E30130"/>
    <w:rsid w:val="00EF00ED"/>
    <w:rsid w:val="00F046A9"/>
    <w:rsid w:val="00F736FB"/>
    <w:rsid w:val="00FD1BA4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1D0D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13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5FB"/>
    <w:rPr>
      <w:color w:val="0563C1" w:themeColor="hyperlink"/>
      <w:u w:val="single"/>
    </w:rPr>
  </w:style>
  <w:style w:type="character" w:customStyle="1" w:styleId="tooltipstered">
    <w:name w:val="tooltipstered"/>
    <w:basedOn w:val="DefaultParagraphFont"/>
    <w:rsid w:val="006E1FC5"/>
  </w:style>
  <w:style w:type="character" w:styleId="Strong">
    <w:name w:val="Strong"/>
    <w:basedOn w:val="DefaultParagraphFont"/>
    <w:uiPriority w:val="22"/>
    <w:qFormat/>
    <w:rsid w:val="00405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30130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inline">
    <w:name w:val="inline"/>
    <w:rsid w:val="00E30130"/>
  </w:style>
  <w:style w:type="character" w:customStyle="1" w:styleId="field--highwire-content-title">
    <w:name w:val="field--highwire-content-title"/>
    <w:basedOn w:val="DefaultParagraphFont"/>
    <w:rsid w:val="00E30130"/>
  </w:style>
  <w:style w:type="character" w:styleId="Emphasis">
    <w:name w:val="Emphasis"/>
    <w:basedOn w:val="DefaultParagraphFont"/>
    <w:uiPriority w:val="20"/>
    <w:qFormat/>
    <w:rsid w:val="00EF0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rvanehvas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.estebsari@sbm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f.estebsari@hotmail.com</cp:lastModifiedBy>
  <cp:revision>4</cp:revision>
  <dcterms:created xsi:type="dcterms:W3CDTF">2025-09-15T12:44:00Z</dcterms:created>
  <dcterms:modified xsi:type="dcterms:W3CDTF">2025-09-15T15:45:00Z</dcterms:modified>
</cp:coreProperties>
</file>